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114" w:rsidRPr="006837CC" w:rsidRDefault="00EF2114" w:rsidP="00EF2114">
      <w:pPr>
        <w:shd w:val="clear" w:color="auto" w:fill="FFFFFF"/>
        <w:spacing w:after="0" w:line="240" w:lineRule="auto"/>
        <w:ind w:left="240"/>
        <w:jc w:val="center"/>
        <w:rPr>
          <w:rFonts w:ascii="Times New Roman" w:eastAsia="Times New Roman" w:hAnsi="Times New Roman" w:cs="Times New Roman"/>
          <w:b/>
          <w:bCs/>
          <w:iCs/>
          <w:color w:val="000000"/>
          <w:sz w:val="28"/>
          <w:szCs w:val="28"/>
          <w:lang w:eastAsia="ru-RU"/>
        </w:rPr>
      </w:pPr>
      <w:r w:rsidRPr="006837CC">
        <w:rPr>
          <w:rFonts w:ascii="Times New Roman" w:eastAsia="Times New Roman" w:hAnsi="Times New Roman" w:cs="Times New Roman"/>
          <w:b/>
          <w:bCs/>
          <w:iCs/>
          <w:color w:val="000000"/>
          <w:sz w:val="28"/>
          <w:szCs w:val="28"/>
          <w:lang w:eastAsia="ru-RU"/>
        </w:rPr>
        <w:t xml:space="preserve">Публичное представление </w:t>
      </w:r>
    </w:p>
    <w:p w:rsidR="00EF2114" w:rsidRPr="006837CC" w:rsidRDefault="00EF2114" w:rsidP="00EF2114">
      <w:pPr>
        <w:shd w:val="clear" w:color="auto" w:fill="FFFFFF"/>
        <w:spacing w:after="0" w:line="240" w:lineRule="auto"/>
        <w:ind w:left="240"/>
        <w:jc w:val="center"/>
        <w:rPr>
          <w:rFonts w:ascii="Times New Roman" w:eastAsia="Times New Roman" w:hAnsi="Times New Roman" w:cs="Times New Roman"/>
          <w:color w:val="000000"/>
          <w:sz w:val="28"/>
          <w:szCs w:val="28"/>
          <w:lang w:eastAsia="ru-RU"/>
        </w:rPr>
      </w:pPr>
      <w:r w:rsidRPr="006837CC">
        <w:rPr>
          <w:rFonts w:ascii="Times New Roman" w:eastAsia="Times New Roman" w:hAnsi="Times New Roman" w:cs="Times New Roman"/>
          <w:b/>
          <w:bCs/>
          <w:iCs/>
          <w:color w:val="000000"/>
          <w:sz w:val="28"/>
          <w:szCs w:val="28"/>
          <w:lang w:eastAsia="ru-RU"/>
        </w:rPr>
        <w:t>собственного инновационного педагогического опыта</w:t>
      </w:r>
    </w:p>
    <w:p w:rsidR="00EF2114" w:rsidRPr="006837CC" w:rsidRDefault="00EF2114" w:rsidP="00EF2114">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r w:rsidRPr="006837CC">
        <w:rPr>
          <w:rFonts w:ascii="Times New Roman" w:eastAsia="Times New Roman" w:hAnsi="Times New Roman" w:cs="Times New Roman"/>
          <w:b/>
          <w:bCs/>
          <w:iCs/>
          <w:color w:val="000000"/>
          <w:sz w:val="28"/>
          <w:szCs w:val="28"/>
          <w:lang w:eastAsia="ru-RU"/>
        </w:rPr>
        <w:t>учителя истории и обществознания</w:t>
      </w:r>
      <w:r w:rsidR="006837CC">
        <w:rPr>
          <w:rFonts w:ascii="Times New Roman" w:eastAsia="Times New Roman" w:hAnsi="Times New Roman" w:cs="Times New Roman"/>
          <w:b/>
          <w:bCs/>
          <w:iCs/>
          <w:color w:val="000000"/>
          <w:sz w:val="28"/>
          <w:szCs w:val="28"/>
          <w:lang w:eastAsia="ru-RU"/>
        </w:rPr>
        <w:t xml:space="preserve"> </w:t>
      </w:r>
      <w:r w:rsidRPr="006837CC">
        <w:rPr>
          <w:rFonts w:ascii="Times New Roman" w:eastAsia="Times New Roman" w:hAnsi="Times New Roman" w:cs="Times New Roman"/>
          <w:b/>
          <w:bCs/>
          <w:iCs/>
          <w:color w:val="000000"/>
          <w:sz w:val="28"/>
          <w:szCs w:val="28"/>
          <w:lang w:eastAsia="ru-RU"/>
        </w:rPr>
        <w:t xml:space="preserve">  МБОУ «Ромодановская СОШ №2»</w:t>
      </w:r>
    </w:p>
    <w:p w:rsidR="00EF2114" w:rsidRPr="006837CC" w:rsidRDefault="00EF2114" w:rsidP="00EF211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837CC">
        <w:rPr>
          <w:rFonts w:ascii="Times New Roman" w:eastAsia="Times New Roman" w:hAnsi="Times New Roman" w:cs="Times New Roman"/>
          <w:b/>
          <w:bCs/>
          <w:iCs/>
          <w:color w:val="000000"/>
          <w:sz w:val="28"/>
          <w:szCs w:val="28"/>
          <w:lang w:eastAsia="ru-RU"/>
        </w:rPr>
        <w:t xml:space="preserve"> Ромодановского </w:t>
      </w:r>
      <w:r w:rsidR="006837CC" w:rsidRPr="006837CC">
        <w:rPr>
          <w:rFonts w:ascii="Times New Roman" w:eastAsia="Times New Roman" w:hAnsi="Times New Roman" w:cs="Times New Roman"/>
          <w:b/>
          <w:bCs/>
          <w:iCs/>
          <w:color w:val="000000"/>
          <w:sz w:val="28"/>
          <w:szCs w:val="28"/>
          <w:lang w:eastAsia="ru-RU"/>
        </w:rPr>
        <w:t xml:space="preserve">муниципального </w:t>
      </w:r>
      <w:r w:rsidRPr="006837CC">
        <w:rPr>
          <w:rFonts w:ascii="Times New Roman" w:eastAsia="Times New Roman" w:hAnsi="Times New Roman" w:cs="Times New Roman"/>
          <w:b/>
          <w:bCs/>
          <w:iCs/>
          <w:color w:val="000000"/>
          <w:sz w:val="28"/>
          <w:szCs w:val="28"/>
          <w:lang w:eastAsia="ru-RU"/>
        </w:rPr>
        <w:t>района Республики Мордовия</w:t>
      </w:r>
    </w:p>
    <w:p w:rsidR="00EF2114" w:rsidRPr="006837CC" w:rsidRDefault="00EF2114" w:rsidP="00EF2114">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roofErr w:type="spellStart"/>
      <w:r w:rsidRPr="006837CC">
        <w:rPr>
          <w:rFonts w:ascii="Times New Roman" w:eastAsia="Times New Roman" w:hAnsi="Times New Roman" w:cs="Times New Roman"/>
          <w:b/>
          <w:bCs/>
          <w:iCs/>
          <w:color w:val="000000"/>
          <w:sz w:val="28"/>
          <w:szCs w:val="28"/>
          <w:lang w:eastAsia="ru-RU"/>
        </w:rPr>
        <w:t>Ледяйкиной</w:t>
      </w:r>
      <w:proofErr w:type="spellEnd"/>
      <w:r w:rsidRPr="006837CC">
        <w:rPr>
          <w:rFonts w:ascii="Times New Roman" w:eastAsia="Times New Roman" w:hAnsi="Times New Roman" w:cs="Times New Roman"/>
          <w:b/>
          <w:bCs/>
          <w:iCs/>
          <w:color w:val="000000"/>
          <w:sz w:val="28"/>
          <w:szCs w:val="28"/>
          <w:lang w:eastAsia="ru-RU"/>
        </w:rPr>
        <w:t xml:space="preserve"> Василисы Георгиевны</w:t>
      </w:r>
    </w:p>
    <w:p w:rsidR="00EF2114" w:rsidRDefault="00EF2114" w:rsidP="00EF2114">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p>
    <w:p w:rsidR="00EF2114" w:rsidRPr="00EF2114" w:rsidRDefault="00EF2114" w:rsidP="00EF2114">
      <w:pPr>
        <w:shd w:val="clear" w:color="auto" w:fill="FFFFFF"/>
        <w:spacing w:after="0" w:line="240" w:lineRule="auto"/>
        <w:ind w:left="-567" w:firstLine="567"/>
        <w:jc w:val="both"/>
        <w:rPr>
          <w:rFonts w:ascii="Times New Roman" w:eastAsia="Times New Roman" w:hAnsi="Times New Roman" w:cs="Times New Roman"/>
          <w:bCs/>
          <w:iCs/>
          <w:color w:val="000000"/>
          <w:sz w:val="24"/>
          <w:szCs w:val="24"/>
          <w:lang w:eastAsia="ru-RU"/>
        </w:rPr>
      </w:pPr>
      <w:r w:rsidRPr="00EF2114">
        <w:rPr>
          <w:rFonts w:ascii="Times New Roman" w:eastAsia="Times New Roman" w:hAnsi="Times New Roman" w:cs="Times New Roman"/>
          <w:bCs/>
          <w:iCs/>
          <w:color w:val="000000"/>
          <w:sz w:val="24"/>
          <w:szCs w:val="24"/>
          <w:lang w:eastAsia="ru-RU"/>
        </w:rPr>
        <w:t xml:space="preserve">Стаж </w:t>
      </w:r>
      <w:r>
        <w:rPr>
          <w:rFonts w:ascii="Times New Roman" w:eastAsia="Times New Roman" w:hAnsi="Times New Roman" w:cs="Times New Roman"/>
          <w:bCs/>
          <w:iCs/>
          <w:color w:val="000000"/>
          <w:sz w:val="24"/>
          <w:szCs w:val="24"/>
          <w:lang w:eastAsia="ru-RU"/>
        </w:rPr>
        <w:t>педагогической работы 23 года. В 2018 году прошла аттестацию и подтвердила высшую квалификационную категорию.</w:t>
      </w:r>
    </w:p>
    <w:p w:rsidR="0039361C" w:rsidRDefault="00EF2114" w:rsidP="0039361C">
      <w:pPr>
        <w:shd w:val="clear" w:color="auto" w:fill="FFFFFF"/>
        <w:spacing w:after="0" w:line="240" w:lineRule="auto"/>
        <w:ind w:left="-567" w:firstLine="360"/>
        <w:jc w:val="both"/>
        <w:rPr>
          <w:rFonts w:ascii="Georgia" w:eastAsia="+mn-ea" w:hAnsi="Georgia" w:cs="+mn-cs"/>
          <w:b/>
          <w:bCs/>
          <w:color w:val="1F497D"/>
          <w:kern w:val="24"/>
          <w:sz w:val="56"/>
          <w:szCs w:val="56"/>
        </w:rPr>
      </w:pPr>
      <w:r w:rsidRPr="00CC3D96">
        <w:rPr>
          <w:rFonts w:ascii="Times New Roman" w:eastAsia="Times New Roman" w:hAnsi="Times New Roman" w:cs="Times New Roman"/>
          <w:color w:val="000000"/>
          <w:sz w:val="24"/>
          <w:szCs w:val="24"/>
          <w:lang w:eastAsia="ru-RU"/>
        </w:rPr>
        <w:t>Работаю над темой:  «Использование современных технологий на уроках истории и обществознания с целью повышения эффективности учебно-воспитательного процесса, развития личности учащихся в условиях ФГОС».</w:t>
      </w:r>
      <w:r w:rsidRPr="00EF2114">
        <w:rPr>
          <w:rFonts w:ascii="Georgia" w:eastAsia="+mn-ea" w:hAnsi="Georgia" w:cs="+mn-cs"/>
          <w:b/>
          <w:bCs/>
          <w:color w:val="1F497D"/>
          <w:kern w:val="24"/>
          <w:sz w:val="56"/>
          <w:szCs w:val="56"/>
        </w:rPr>
        <w:t xml:space="preserve"> </w:t>
      </w:r>
    </w:p>
    <w:p w:rsidR="00EF2114" w:rsidRPr="0039361C" w:rsidRDefault="00EF2114" w:rsidP="0039361C">
      <w:pPr>
        <w:shd w:val="clear" w:color="auto" w:fill="FFFFFF"/>
        <w:spacing w:after="0" w:line="240" w:lineRule="auto"/>
        <w:ind w:left="-567" w:firstLine="360"/>
        <w:jc w:val="center"/>
        <w:rPr>
          <w:rFonts w:ascii="Georgia" w:eastAsia="+mn-ea" w:hAnsi="Georgia" w:cs="+mn-cs"/>
          <w:b/>
          <w:bCs/>
          <w:color w:val="1F497D"/>
          <w:kern w:val="24"/>
          <w:sz w:val="56"/>
          <w:szCs w:val="56"/>
        </w:rPr>
      </w:pPr>
      <w:r w:rsidRPr="0039361C">
        <w:rPr>
          <w:rFonts w:ascii="Times New Roman" w:eastAsia="Times New Roman" w:hAnsi="Times New Roman" w:cs="Times New Roman"/>
          <w:b/>
          <w:bCs/>
          <w:color w:val="000000"/>
          <w:sz w:val="24"/>
          <w:szCs w:val="24"/>
          <w:lang w:eastAsia="ru-RU"/>
        </w:rPr>
        <w:t>Актуальность и перспективность опыта.</w:t>
      </w:r>
    </w:p>
    <w:p w:rsidR="00A33A96" w:rsidRDefault="00A33A96" w:rsidP="00741EA4">
      <w:pPr>
        <w:spacing w:after="0" w:line="240" w:lineRule="auto"/>
        <w:ind w:left="-567" w:firstLine="425"/>
        <w:jc w:val="both"/>
        <w:rPr>
          <w:rFonts w:ascii="Times New Roman" w:eastAsia="Times New Roman" w:hAnsi="Times New Roman" w:cs="Times New Roman"/>
          <w:color w:val="000000"/>
          <w:sz w:val="20"/>
          <w:szCs w:val="20"/>
          <w:lang w:eastAsia="ru-RU"/>
        </w:rPr>
      </w:pPr>
      <w:r w:rsidRPr="00356F26">
        <w:rPr>
          <w:rFonts w:ascii="Times New Roman" w:hAnsi="Times New Roman" w:cs="Times New Roman"/>
          <w:color w:val="000000"/>
          <w:sz w:val="24"/>
          <w:szCs w:val="24"/>
          <w:shd w:val="clear" w:color="auto" w:fill="FFFFFF"/>
        </w:rPr>
        <w:t>Сегодня время настойчиво диктует учителю механизмы, методы, приемы, которыми он обязан владеть, чтобы не остаться на обочине современного мира, основными отличительными чертами которого</w:t>
      </w:r>
      <w:r w:rsidR="006837CC">
        <w:rPr>
          <w:rFonts w:ascii="Times New Roman" w:hAnsi="Times New Roman" w:cs="Times New Roman"/>
          <w:color w:val="000000"/>
          <w:sz w:val="24"/>
          <w:szCs w:val="24"/>
          <w:shd w:val="clear" w:color="auto" w:fill="FFFFFF"/>
        </w:rPr>
        <w:t>,</w:t>
      </w:r>
      <w:r w:rsidRPr="00356F26">
        <w:rPr>
          <w:rFonts w:ascii="Times New Roman" w:hAnsi="Times New Roman" w:cs="Times New Roman"/>
          <w:color w:val="000000"/>
          <w:sz w:val="24"/>
          <w:szCs w:val="24"/>
          <w:shd w:val="clear" w:color="auto" w:fill="FFFFFF"/>
        </w:rPr>
        <w:t xml:space="preserve"> с одной стороны,  стал стремительный рост объема знаний, а с другой – такое же стремительное устаревание профессиональных навыков.  Все это сводит на нет привычный способ передачи собственных моделей поведения и знаний в виде готовых утверждений.</w:t>
      </w:r>
      <w:r w:rsidR="00741EA4" w:rsidRPr="00741EA4">
        <w:rPr>
          <w:rFonts w:ascii="Times New Roman" w:eastAsia="Times New Roman" w:hAnsi="Times New Roman" w:cs="Times New Roman"/>
          <w:sz w:val="24"/>
          <w:szCs w:val="24"/>
          <w:shd w:val="clear" w:color="auto" w:fill="FFFFFF"/>
          <w:lang w:eastAsia="ru-RU"/>
        </w:rPr>
        <w:t xml:space="preserve"> </w:t>
      </w:r>
      <w:r w:rsidR="00741EA4">
        <w:rPr>
          <w:rFonts w:ascii="Times New Roman" w:eastAsia="Times New Roman" w:hAnsi="Times New Roman" w:cs="Times New Roman"/>
          <w:sz w:val="24"/>
          <w:szCs w:val="24"/>
          <w:shd w:val="clear" w:color="auto" w:fill="FFFFFF"/>
          <w:lang w:eastAsia="ru-RU"/>
        </w:rPr>
        <w:t>В</w:t>
      </w:r>
      <w:r w:rsidR="00741EA4" w:rsidRPr="00356F26">
        <w:rPr>
          <w:rFonts w:ascii="Times New Roman" w:hAnsi="Times New Roman" w:cs="Times New Roman"/>
          <w:sz w:val="24"/>
          <w:szCs w:val="24"/>
        </w:rPr>
        <w:t xml:space="preserve"> современных условиях, когда объем необходимых для человека знаний резко и быстро возрастает, уже недостаточно только их усвоение, а важно привить детям умение самостоятельно пополнять знания, ориентироваться в стремительном потоке научной информации, перерабатывать ее, что является важным условием для самоопределения и самореализации человека в будущем. </w:t>
      </w:r>
      <w:r w:rsidR="00741EA4">
        <w:rPr>
          <w:rFonts w:ascii="Times New Roman" w:eastAsia="Times New Roman" w:hAnsi="Times New Roman" w:cs="Times New Roman"/>
          <w:color w:val="000000"/>
          <w:sz w:val="24"/>
          <w:szCs w:val="24"/>
          <w:lang w:eastAsia="ru-RU"/>
        </w:rPr>
        <w:t>У</w:t>
      </w:r>
      <w:r w:rsidR="00741EA4" w:rsidRPr="00CC3D96">
        <w:rPr>
          <w:rFonts w:ascii="Times New Roman" w:eastAsia="Times New Roman" w:hAnsi="Times New Roman" w:cs="Times New Roman"/>
          <w:color w:val="000000"/>
          <w:sz w:val="24"/>
          <w:szCs w:val="24"/>
          <w:lang w:eastAsia="ru-RU"/>
        </w:rPr>
        <w:t>ченик в процессе обучения должен овладеть ключевыми компетенциями, теми, что понадобятся ему и в дальнейшем образовании, и в будущей взрослой жизни. </w:t>
      </w:r>
      <w:r w:rsidR="00741EA4" w:rsidRPr="00CC3D96">
        <w:rPr>
          <w:rFonts w:ascii="Times New Roman" w:eastAsia="Times New Roman" w:hAnsi="Times New Roman" w:cs="Times New Roman"/>
          <w:b/>
          <w:bCs/>
          <w:color w:val="000000"/>
          <w:sz w:val="24"/>
          <w:szCs w:val="24"/>
          <w:lang w:eastAsia="ru-RU"/>
        </w:rPr>
        <w:t> </w:t>
      </w:r>
      <w:r w:rsidRPr="00356F26">
        <w:rPr>
          <w:rFonts w:ascii="Times New Roman" w:hAnsi="Times New Roman" w:cs="Times New Roman"/>
          <w:color w:val="000000"/>
          <w:sz w:val="24"/>
          <w:szCs w:val="24"/>
          <w:shd w:val="clear" w:color="auto" w:fill="FFFFFF"/>
        </w:rPr>
        <w:t xml:space="preserve">В этих условиях на помощь учителю приходят современные технологии. </w:t>
      </w:r>
    </w:p>
    <w:p w:rsidR="00EF2114" w:rsidRPr="00CC3D96" w:rsidRDefault="00EF2114" w:rsidP="00EF2114">
      <w:pPr>
        <w:shd w:val="clear" w:color="auto" w:fill="FFFFFF"/>
        <w:spacing w:after="0" w:line="240" w:lineRule="auto"/>
        <w:ind w:left="-567" w:firstLine="360"/>
        <w:jc w:val="both"/>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i/>
          <w:iCs/>
          <w:color w:val="000000"/>
          <w:sz w:val="24"/>
          <w:szCs w:val="24"/>
          <w:lang w:eastAsia="ru-RU"/>
        </w:rPr>
        <w:t>Актуальность и перспективность опыта</w:t>
      </w:r>
      <w:r w:rsidRPr="00CC3D96">
        <w:rPr>
          <w:rFonts w:ascii="Times New Roman" w:eastAsia="Times New Roman" w:hAnsi="Times New Roman" w:cs="Times New Roman"/>
          <w:color w:val="000000"/>
          <w:sz w:val="24"/>
          <w:szCs w:val="24"/>
          <w:lang w:eastAsia="ru-RU"/>
        </w:rPr>
        <w:t> обусловлена существенными изменениями, происходящими в последнее время в социальном и экономическом пространстве системы образования, современными требованиями к школьному обучению.</w:t>
      </w:r>
    </w:p>
    <w:p w:rsidR="00EF2114" w:rsidRPr="00CC3D96" w:rsidRDefault="00EF2114" w:rsidP="003901BF">
      <w:pPr>
        <w:shd w:val="clear" w:color="auto" w:fill="FFFFFF"/>
        <w:spacing w:after="0" w:line="240" w:lineRule="auto"/>
        <w:ind w:left="-567" w:firstLine="567"/>
        <w:jc w:val="both"/>
        <w:rPr>
          <w:rFonts w:ascii="Times New Roman" w:eastAsia="Times New Roman" w:hAnsi="Times New Roman" w:cs="Times New Roman"/>
          <w:color w:val="000000"/>
          <w:sz w:val="20"/>
          <w:szCs w:val="20"/>
          <w:lang w:eastAsia="ru-RU"/>
        </w:rPr>
      </w:pPr>
      <w:r w:rsidRPr="00741EA4">
        <w:rPr>
          <w:rFonts w:ascii="Times New Roman" w:eastAsia="Times New Roman" w:hAnsi="Times New Roman" w:cs="Times New Roman"/>
          <w:i/>
          <w:iCs/>
          <w:sz w:val="24"/>
          <w:szCs w:val="24"/>
          <w:lang w:eastAsia="ru-RU"/>
        </w:rPr>
        <w:t>Модернизацию образования невозможно представить без применения современных образовательных технологий на уроках, в том числе и на уроках истории и обществознания.</w:t>
      </w:r>
      <w:r w:rsidRPr="00741EA4">
        <w:rPr>
          <w:rFonts w:ascii="Times New Roman" w:eastAsia="Times New Roman" w:hAnsi="Times New Roman" w:cs="Times New Roman"/>
          <w:sz w:val="24"/>
          <w:szCs w:val="24"/>
          <w:lang w:eastAsia="ru-RU"/>
        </w:rPr>
        <w:t> Они становятся основой современного образования, средством повышения заинтересованности в обучении, способного во многом повлиять на качество образования, расширить поле информационных ресурсов. </w:t>
      </w:r>
      <w:r w:rsidRPr="00741EA4">
        <w:rPr>
          <w:rFonts w:ascii="Times New Roman" w:eastAsia="Times New Roman" w:hAnsi="Times New Roman" w:cs="Times New Roman"/>
          <w:i/>
          <w:iCs/>
          <w:sz w:val="24"/>
          <w:szCs w:val="24"/>
          <w:lang w:eastAsia="ru-RU"/>
        </w:rPr>
        <w:t>Практическая значимость</w:t>
      </w:r>
      <w:r w:rsidRPr="00741EA4">
        <w:rPr>
          <w:rFonts w:ascii="Times New Roman" w:eastAsia="Times New Roman" w:hAnsi="Times New Roman" w:cs="Times New Roman"/>
          <w:sz w:val="24"/>
          <w:szCs w:val="24"/>
          <w:lang w:eastAsia="ru-RU"/>
        </w:rPr>
        <w:t xml:space="preserve">  данной проблемы заключается в том, что использование новых технологий отвечает современным требованиям, стоящих перед школой, при подготовке конкурентоспособных граждан. Благодаря образовательным технологиям,  в том числе информационно-коммуникационным, личностно-ориентированным, проектной деятельности школьников, закладываются основы для успешной адаптации и самореализации в дальнейшей жизни выпускников.                                                         </w:t>
      </w:r>
      <w:r w:rsidR="0039361C">
        <w:rPr>
          <w:rFonts w:ascii="Times New Roman" w:eastAsia="Times New Roman" w:hAnsi="Times New Roman" w:cs="Times New Roman"/>
          <w:sz w:val="24"/>
          <w:szCs w:val="24"/>
          <w:lang w:eastAsia="ru-RU"/>
        </w:rPr>
        <w:t xml:space="preserve">     </w:t>
      </w:r>
      <w:proofErr w:type="gramStart"/>
      <w:r w:rsidRPr="00CC3D96">
        <w:rPr>
          <w:rFonts w:ascii="Times New Roman" w:eastAsia="Times New Roman" w:hAnsi="Times New Roman" w:cs="Times New Roman"/>
          <w:color w:val="000000"/>
          <w:sz w:val="24"/>
          <w:szCs w:val="24"/>
          <w:lang w:eastAsia="ru-RU"/>
        </w:rPr>
        <w:t>В своем поиске наиболее эффективных способов деятельности, а также под воздействием изменений, активно происходящих в современном обществе, обусловливающих необходимость в модернизации образования, я обратилась к современным педагогическим технологиям или к отдельным их элементам, использование которых,  позволяет мне успешно реализовать поставленные образовательные цели.</w:t>
      </w:r>
      <w:proofErr w:type="gramEnd"/>
    </w:p>
    <w:p w:rsidR="006837CC" w:rsidRDefault="00EF2114" w:rsidP="006837CC">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CC3D96">
        <w:rPr>
          <w:rFonts w:ascii="Times New Roman" w:eastAsia="Times New Roman" w:hAnsi="Times New Roman" w:cs="Times New Roman"/>
          <w:b/>
          <w:bCs/>
          <w:color w:val="000000"/>
          <w:sz w:val="24"/>
          <w:szCs w:val="24"/>
          <w:lang w:eastAsia="ru-RU"/>
        </w:rPr>
        <w:t xml:space="preserve">Условия формирования ведущей идеи опыта, условия возникновения, становления </w:t>
      </w:r>
      <w:r w:rsidR="0039361C">
        <w:rPr>
          <w:rFonts w:ascii="Times New Roman" w:eastAsia="Times New Roman" w:hAnsi="Times New Roman" w:cs="Times New Roman"/>
          <w:b/>
          <w:bCs/>
          <w:color w:val="000000"/>
          <w:sz w:val="24"/>
          <w:szCs w:val="24"/>
          <w:lang w:eastAsia="ru-RU"/>
        </w:rPr>
        <w:t>о</w:t>
      </w:r>
      <w:r w:rsidRPr="00CC3D96">
        <w:rPr>
          <w:rFonts w:ascii="Times New Roman" w:eastAsia="Times New Roman" w:hAnsi="Times New Roman" w:cs="Times New Roman"/>
          <w:b/>
          <w:bCs/>
          <w:color w:val="000000"/>
          <w:sz w:val="24"/>
          <w:szCs w:val="24"/>
          <w:lang w:eastAsia="ru-RU"/>
        </w:rPr>
        <w:t>пыта</w:t>
      </w:r>
      <w:r w:rsidR="006837CC">
        <w:rPr>
          <w:rFonts w:ascii="Times New Roman" w:eastAsia="Times New Roman" w:hAnsi="Times New Roman" w:cs="Times New Roman"/>
          <w:b/>
          <w:bCs/>
          <w:color w:val="000000"/>
          <w:sz w:val="24"/>
          <w:szCs w:val="24"/>
          <w:lang w:eastAsia="ru-RU"/>
        </w:rPr>
        <w:t>.</w:t>
      </w:r>
      <w:r w:rsidR="003901BF">
        <w:rPr>
          <w:rFonts w:ascii="Times New Roman" w:eastAsia="Times New Roman" w:hAnsi="Times New Roman" w:cs="Times New Roman"/>
          <w:b/>
          <w:bCs/>
          <w:color w:val="000000"/>
          <w:sz w:val="24"/>
          <w:szCs w:val="24"/>
          <w:lang w:eastAsia="ru-RU"/>
        </w:rPr>
        <w:t xml:space="preserve"> </w:t>
      </w:r>
      <w:r w:rsidRPr="00CC3D96">
        <w:rPr>
          <w:rFonts w:ascii="Times New Roman" w:eastAsia="Times New Roman" w:hAnsi="Times New Roman" w:cs="Times New Roman"/>
          <w:color w:val="000000"/>
          <w:sz w:val="24"/>
          <w:szCs w:val="24"/>
          <w:lang w:eastAsia="ru-RU"/>
        </w:rPr>
        <w:t xml:space="preserve">       </w:t>
      </w:r>
    </w:p>
    <w:p w:rsidR="00EF2114" w:rsidRPr="003901BF" w:rsidRDefault="000831A6" w:rsidP="001121C6">
      <w:pPr>
        <w:shd w:val="clear" w:color="auto" w:fill="FFFFFF"/>
        <w:spacing w:after="0" w:line="240" w:lineRule="auto"/>
        <w:ind w:left="-567"/>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szCs w:val="24"/>
          <w:lang w:eastAsia="ru-RU"/>
        </w:rPr>
        <w:t>В ХХ</w:t>
      </w:r>
      <w:proofErr w:type="gramStart"/>
      <w:r>
        <w:rPr>
          <w:rFonts w:ascii="Times New Roman" w:eastAsia="Times New Roman" w:hAnsi="Times New Roman" w:cs="Times New Roman"/>
          <w:color w:val="000000"/>
          <w:sz w:val="24"/>
          <w:szCs w:val="24"/>
          <w:lang w:val="en-US" w:eastAsia="ru-RU"/>
        </w:rPr>
        <w:t>I</w:t>
      </w:r>
      <w:proofErr w:type="gramEnd"/>
      <w:r w:rsidRPr="000831A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веке в</w:t>
      </w:r>
      <w:r w:rsidR="00EF2114" w:rsidRPr="00CC3D96">
        <w:rPr>
          <w:rFonts w:ascii="Times New Roman" w:eastAsia="Times New Roman" w:hAnsi="Times New Roman" w:cs="Times New Roman"/>
          <w:color w:val="000000"/>
          <w:sz w:val="24"/>
          <w:szCs w:val="24"/>
          <w:lang w:eastAsia="ru-RU"/>
        </w:rPr>
        <w:t xml:space="preserve">озникла необходимость в новой модели обучения, построенной на основе современных технологий, реализующей принципы личностно ориентированного образования. </w:t>
      </w:r>
      <w:r w:rsidR="00EF2114" w:rsidRPr="003901BF">
        <w:rPr>
          <w:rFonts w:ascii="Times New Roman" w:eastAsia="Times New Roman" w:hAnsi="Times New Roman" w:cs="Times New Roman"/>
          <w:sz w:val="24"/>
          <w:szCs w:val="24"/>
          <w:lang w:eastAsia="ru-RU"/>
        </w:rPr>
        <w:t>Эффективность обучения находится в прямой зависимости от уровня активности ученика в познавательной деятельности, степени его самостоятельности в этом процессе.</w:t>
      </w:r>
    </w:p>
    <w:p w:rsidR="00EF2114" w:rsidRPr="00CC3D96" w:rsidRDefault="00EF2114" w:rsidP="00EF2114">
      <w:pPr>
        <w:shd w:val="clear" w:color="auto" w:fill="FFFFFF"/>
        <w:spacing w:after="0" w:line="240" w:lineRule="auto"/>
        <w:ind w:left="-567" w:firstLine="540"/>
        <w:jc w:val="both"/>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 xml:space="preserve">Если в традиционном обществе еще можно было строить обучение путем трансляции учителем информации, то в наш век динамичных изменений главным становится формирование умения учиться самостоятельно. Сделать это при сохранении традиционных методов обучения, </w:t>
      </w:r>
      <w:r w:rsidRPr="00CC3D96">
        <w:rPr>
          <w:rFonts w:ascii="Times New Roman" w:eastAsia="Times New Roman" w:hAnsi="Times New Roman" w:cs="Times New Roman"/>
          <w:color w:val="000000"/>
          <w:sz w:val="24"/>
          <w:szCs w:val="24"/>
          <w:lang w:eastAsia="ru-RU"/>
        </w:rPr>
        <w:lastRenderedPageBreak/>
        <w:t xml:space="preserve">когда ученик выступал в роли послушного «винтика»  невозможно. Современных учеников трудно сегодня удивить. </w:t>
      </w:r>
      <w:r w:rsidRPr="003901BF">
        <w:rPr>
          <w:rFonts w:ascii="Times New Roman" w:eastAsia="Times New Roman" w:hAnsi="Times New Roman" w:cs="Times New Roman"/>
          <w:sz w:val="24"/>
          <w:szCs w:val="24"/>
          <w:lang w:eastAsia="ru-RU"/>
        </w:rPr>
        <w:t xml:space="preserve">Объем информации увеличивается, усвоить ее всю невозможно, к тому же она устаревает. </w:t>
      </w:r>
      <w:r w:rsidRPr="00CC3D96">
        <w:rPr>
          <w:rFonts w:ascii="Times New Roman" w:eastAsia="Times New Roman" w:hAnsi="Times New Roman" w:cs="Times New Roman"/>
          <w:color w:val="000000"/>
          <w:sz w:val="24"/>
          <w:szCs w:val="24"/>
          <w:lang w:eastAsia="ru-RU"/>
        </w:rPr>
        <w:t>Мы это должны осознать, понять и признать творческую природу личности каждого ученика, наличие в ней внутренней активности. При таком подходе целью обучения становится развитие способностей и творческих возможностей ученика. Процесс приобретения знаний, формирования умений и навыков превращается из цели в средство развития личности ребенка. Как можно добиться проявления внутренней активности учащихся? Как мотивировать учебную деятельность? Как помочь учащимся овладеть способами самостоятельной работы? Нужны новые технологии, позволяющие сделать процесс обучения гуманистически ориентированным.</w:t>
      </w:r>
    </w:p>
    <w:p w:rsidR="00EF2114" w:rsidRPr="00CC3D96" w:rsidRDefault="00EF2114" w:rsidP="00EF2114">
      <w:pPr>
        <w:shd w:val="clear" w:color="auto" w:fill="FFFFFF"/>
        <w:spacing w:after="0" w:line="240" w:lineRule="auto"/>
        <w:ind w:left="-567" w:firstLine="540"/>
        <w:jc w:val="both"/>
        <w:rPr>
          <w:rFonts w:ascii="Times New Roman" w:eastAsia="Times New Roman" w:hAnsi="Times New Roman" w:cs="Times New Roman"/>
          <w:color w:val="000000"/>
          <w:sz w:val="20"/>
          <w:szCs w:val="20"/>
          <w:lang w:eastAsia="ru-RU"/>
        </w:rPr>
      </w:pPr>
      <w:r w:rsidRPr="003901BF">
        <w:rPr>
          <w:rFonts w:ascii="Times New Roman" w:eastAsia="Times New Roman" w:hAnsi="Times New Roman" w:cs="Times New Roman"/>
          <w:i/>
          <w:sz w:val="24"/>
          <w:szCs w:val="24"/>
          <w:lang w:eastAsia="ru-RU"/>
        </w:rPr>
        <w:t xml:space="preserve">Ведущей педагогической идеей моего опыта является применение современных образовательных технологий </w:t>
      </w:r>
      <w:r w:rsidR="00206833">
        <w:rPr>
          <w:rFonts w:ascii="Times New Roman" w:eastAsia="Times New Roman" w:hAnsi="Times New Roman" w:cs="Times New Roman"/>
          <w:i/>
          <w:sz w:val="24"/>
          <w:szCs w:val="24"/>
          <w:lang w:eastAsia="ru-RU"/>
        </w:rPr>
        <w:t xml:space="preserve">в условиях введения  ФГОС нового поколения </w:t>
      </w:r>
      <w:r w:rsidRPr="003901BF">
        <w:rPr>
          <w:rFonts w:ascii="Times New Roman" w:eastAsia="Times New Roman" w:hAnsi="Times New Roman" w:cs="Times New Roman"/>
          <w:i/>
          <w:sz w:val="24"/>
          <w:szCs w:val="24"/>
          <w:lang w:eastAsia="ru-RU"/>
        </w:rPr>
        <w:t>с целью развития интереса учащихся к истории и обществознанию.</w:t>
      </w:r>
      <w:r w:rsidRPr="00CC3D96">
        <w:rPr>
          <w:rFonts w:ascii="Times New Roman" w:eastAsia="Times New Roman" w:hAnsi="Times New Roman" w:cs="Times New Roman"/>
          <w:color w:val="000000"/>
          <w:sz w:val="24"/>
          <w:szCs w:val="24"/>
          <w:lang w:eastAsia="ru-RU"/>
        </w:rPr>
        <w:t xml:space="preserve"> Необходимыми условиями, содействующими раскрытию потенциальных возможностей каждого обучающегося  на уроках истории и обществознания и во внеурочное время, которые позволяют наиболее эффективно достигать прогнозируемых результатов обучения и воспитания являются:</w:t>
      </w:r>
    </w:p>
    <w:p w:rsidR="00EF2114" w:rsidRPr="00CC3D96" w:rsidRDefault="00EF2114" w:rsidP="00206833">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 xml:space="preserve">-  развитие индивидуальности </w:t>
      </w:r>
      <w:proofErr w:type="gramStart"/>
      <w:r w:rsidRPr="00CC3D96">
        <w:rPr>
          <w:rFonts w:ascii="Times New Roman" w:eastAsia="Times New Roman" w:hAnsi="Times New Roman" w:cs="Times New Roman"/>
          <w:color w:val="000000"/>
          <w:sz w:val="24"/>
          <w:szCs w:val="24"/>
          <w:lang w:eastAsia="ru-RU"/>
        </w:rPr>
        <w:t>обучающихся</w:t>
      </w:r>
      <w:proofErr w:type="gramEnd"/>
      <w:r w:rsidRPr="00CC3D96">
        <w:rPr>
          <w:rFonts w:ascii="Times New Roman" w:eastAsia="Times New Roman" w:hAnsi="Times New Roman" w:cs="Times New Roman"/>
          <w:color w:val="000000"/>
          <w:sz w:val="24"/>
          <w:szCs w:val="24"/>
          <w:lang w:eastAsia="ru-RU"/>
        </w:rPr>
        <w:t>;</w:t>
      </w:r>
    </w:p>
    <w:p w:rsidR="00EF2114" w:rsidRPr="00CC3D96" w:rsidRDefault="00EF2114" w:rsidP="00206833">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 xml:space="preserve">- стимулирование творческой активности и познавательной самостоятельности </w:t>
      </w:r>
      <w:proofErr w:type="gramStart"/>
      <w:r w:rsidRPr="00CC3D96">
        <w:rPr>
          <w:rFonts w:ascii="Times New Roman" w:eastAsia="Times New Roman" w:hAnsi="Times New Roman" w:cs="Times New Roman"/>
          <w:color w:val="000000"/>
          <w:sz w:val="24"/>
          <w:szCs w:val="24"/>
          <w:lang w:eastAsia="ru-RU"/>
        </w:rPr>
        <w:t>обучающихся</w:t>
      </w:r>
      <w:proofErr w:type="gramEnd"/>
      <w:r w:rsidRPr="00CC3D96">
        <w:rPr>
          <w:rFonts w:ascii="Times New Roman" w:eastAsia="Times New Roman" w:hAnsi="Times New Roman" w:cs="Times New Roman"/>
          <w:color w:val="000000"/>
          <w:sz w:val="24"/>
          <w:szCs w:val="24"/>
          <w:lang w:eastAsia="ru-RU"/>
        </w:rPr>
        <w:t>;</w:t>
      </w:r>
    </w:p>
    <w:p w:rsidR="00EF2114" w:rsidRPr="00CC3D96" w:rsidRDefault="00EF2114" w:rsidP="00206833">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 учет психофизиологических особенностей обучающихся;</w:t>
      </w:r>
    </w:p>
    <w:p w:rsidR="00EF2114" w:rsidRPr="00CC3D96" w:rsidRDefault="00EF2114" w:rsidP="00206833">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 сотрудничество;</w:t>
      </w:r>
    </w:p>
    <w:p w:rsidR="00EF2114" w:rsidRPr="00CC3D96" w:rsidRDefault="00EF2114" w:rsidP="00206833">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w:t>
      </w:r>
      <w:r w:rsidR="003901BF">
        <w:rPr>
          <w:rFonts w:ascii="Times New Roman" w:eastAsia="Times New Roman" w:hAnsi="Times New Roman" w:cs="Times New Roman"/>
          <w:color w:val="000000"/>
          <w:sz w:val="24"/>
          <w:szCs w:val="24"/>
          <w:lang w:eastAsia="ru-RU"/>
        </w:rPr>
        <w:t xml:space="preserve"> </w:t>
      </w:r>
      <w:r w:rsidRPr="00CC3D96">
        <w:rPr>
          <w:rFonts w:ascii="Times New Roman" w:eastAsia="Times New Roman" w:hAnsi="Times New Roman" w:cs="Times New Roman"/>
          <w:color w:val="000000"/>
          <w:sz w:val="24"/>
          <w:szCs w:val="24"/>
          <w:lang w:eastAsia="ru-RU"/>
        </w:rPr>
        <w:t>личностно- ориентированная позиция педагога;</w:t>
      </w:r>
    </w:p>
    <w:p w:rsidR="00EF2114" w:rsidRPr="00CC3D96" w:rsidRDefault="00EF2114" w:rsidP="00206833">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 создание максимально благоприятных условий  для развития познавательной активности учеников;</w:t>
      </w:r>
    </w:p>
    <w:p w:rsidR="00EF2114" w:rsidRPr="00CC3D96" w:rsidRDefault="00EF2114" w:rsidP="00206833">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  формирование у учащихся способности  к самостоятельному поиску нужных знаний, воспитание у них потребности к постоянному самообразованию и творчеству;</w:t>
      </w:r>
    </w:p>
    <w:p w:rsidR="00EF2114" w:rsidRPr="00CC3D96" w:rsidRDefault="00EF2114" w:rsidP="00206833">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 создание ситуации успеха на основе доброжелательных деловых отношений;</w:t>
      </w:r>
    </w:p>
    <w:p w:rsidR="00EF2114" w:rsidRPr="00CC3D96" w:rsidRDefault="00EF2114" w:rsidP="00206833">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 уважение личности ученика, внимание к его внутреннему миру, переживаниям, взаимопомощь и поддержка со стороны педагогического и ученического коллективов;</w:t>
      </w:r>
    </w:p>
    <w:p w:rsidR="00EF2114" w:rsidRPr="00CC3D96" w:rsidRDefault="00EF2114" w:rsidP="00206833">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 xml:space="preserve">- использование в урочной и во внеурочной деятельности ИКТ и других современных </w:t>
      </w:r>
      <w:r w:rsidR="003901BF">
        <w:rPr>
          <w:rFonts w:ascii="Times New Roman" w:eastAsia="Times New Roman" w:hAnsi="Times New Roman" w:cs="Times New Roman"/>
          <w:color w:val="000000"/>
          <w:sz w:val="24"/>
          <w:szCs w:val="24"/>
          <w:lang w:eastAsia="ru-RU"/>
        </w:rPr>
        <w:t xml:space="preserve">педагогических </w:t>
      </w:r>
      <w:r w:rsidRPr="00CC3D96">
        <w:rPr>
          <w:rFonts w:ascii="Times New Roman" w:eastAsia="Times New Roman" w:hAnsi="Times New Roman" w:cs="Times New Roman"/>
          <w:color w:val="000000"/>
          <w:sz w:val="24"/>
          <w:szCs w:val="24"/>
          <w:lang w:eastAsia="ru-RU"/>
        </w:rPr>
        <w:t>технологий.</w:t>
      </w:r>
    </w:p>
    <w:p w:rsidR="00EF2114" w:rsidRPr="00981602" w:rsidRDefault="00EF2114" w:rsidP="00EF2114">
      <w:pPr>
        <w:shd w:val="clear" w:color="auto" w:fill="FFFFFF"/>
        <w:spacing w:after="0" w:line="240" w:lineRule="auto"/>
        <w:ind w:left="-567" w:firstLine="360"/>
        <w:jc w:val="both"/>
        <w:rPr>
          <w:rFonts w:ascii="Times New Roman" w:eastAsia="Times New Roman" w:hAnsi="Times New Roman" w:cs="Times New Roman"/>
          <w:color w:val="FF0000"/>
          <w:sz w:val="20"/>
          <w:szCs w:val="20"/>
          <w:lang w:eastAsia="ru-RU"/>
        </w:rPr>
      </w:pPr>
      <w:r w:rsidRPr="00CC3D96">
        <w:rPr>
          <w:rFonts w:ascii="Times New Roman" w:eastAsia="Times New Roman" w:hAnsi="Times New Roman" w:cs="Times New Roman"/>
          <w:color w:val="000000"/>
          <w:sz w:val="24"/>
          <w:szCs w:val="24"/>
          <w:lang w:eastAsia="ru-RU"/>
        </w:rPr>
        <w:t>Как учитель я стремлюсь к созданию системы оптимального сочетания элементов современных образовательных технологий и индивидуализации обр</w:t>
      </w:r>
      <w:r w:rsidR="00206833">
        <w:rPr>
          <w:rFonts w:ascii="Times New Roman" w:eastAsia="Times New Roman" w:hAnsi="Times New Roman" w:cs="Times New Roman"/>
          <w:color w:val="000000"/>
          <w:sz w:val="24"/>
          <w:szCs w:val="24"/>
          <w:lang w:eastAsia="ru-RU"/>
        </w:rPr>
        <w:t xml:space="preserve">азования с точки зрения </w:t>
      </w:r>
      <w:proofErr w:type="spellStart"/>
      <w:r w:rsidR="00206833">
        <w:rPr>
          <w:rFonts w:ascii="Times New Roman" w:eastAsia="Times New Roman" w:hAnsi="Times New Roman" w:cs="Times New Roman"/>
          <w:color w:val="000000"/>
          <w:sz w:val="24"/>
          <w:szCs w:val="24"/>
          <w:lang w:eastAsia="ru-RU"/>
        </w:rPr>
        <w:t>здоровье</w:t>
      </w:r>
      <w:r w:rsidRPr="00CC3D96">
        <w:rPr>
          <w:rFonts w:ascii="Times New Roman" w:eastAsia="Times New Roman" w:hAnsi="Times New Roman" w:cs="Times New Roman"/>
          <w:color w:val="000000"/>
          <w:sz w:val="24"/>
          <w:szCs w:val="24"/>
          <w:lang w:eastAsia="ru-RU"/>
        </w:rPr>
        <w:t>сбережения</w:t>
      </w:r>
      <w:proofErr w:type="spellEnd"/>
      <w:r w:rsidRPr="00CC3D96">
        <w:rPr>
          <w:rFonts w:ascii="Times New Roman" w:eastAsia="Times New Roman" w:hAnsi="Times New Roman" w:cs="Times New Roman"/>
          <w:color w:val="000000"/>
          <w:sz w:val="24"/>
          <w:szCs w:val="24"/>
          <w:lang w:eastAsia="ru-RU"/>
        </w:rPr>
        <w:t xml:space="preserve"> детей. Применение современных образовательных технологий позволяет повысить интерес учащихся к учебной деятельности, предусматривает разные формы подачи и усвоения программного материала, заключает в себе большой образовательный, развивающий и воспитательный потенциал. </w:t>
      </w:r>
    </w:p>
    <w:p w:rsidR="00EF2114" w:rsidRPr="00CC3D96" w:rsidRDefault="00EF2114" w:rsidP="00EF2114">
      <w:pPr>
        <w:shd w:val="clear" w:color="auto" w:fill="FFFFFF"/>
        <w:spacing w:after="0" w:line="240" w:lineRule="auto"/>
        <w:ind w:left="-567"/>
        <w:jc w:val="center"/>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b/>
          <w:bCs/>
          <w:color w:val="000000"/>
          <w:sz w:val="24"/>
          <w:szCs w:val="24"/>
          <w:lang w:eastAsia="ru-RU"/>
        </w:rPr>
        <w:t>Теор</w:t>
      </w:r>
      <w:r w:rsidR="0039361C">
        <w:rPr>
          <w:rFonts w:ascii="Times New Roman" w:eastAsia="Times New Roman" w:hAnsi="Times New Roman" w:cs="Times New Roman"/>
          <w:b/>
          <w:bCs/>
          <w:color w:val="000000"/>
          <w:sz w:val="24"/>
          <w:szCs w:val="24"/>
          <w:lang w:eastAsia="ru-RU"/>
        </w:rPr>
        <w:t>е</w:t>
      </w:r>
      <w:r w:rsidRPr="00CC3D96">
        <w:rPr>
          <w:rFonts w:ascii="Times New Roman" w:eastAsia="Times New Roman" w:hAnsi="Times New Roman" w:cs="Times New Roman"/>
          <w:b/>
          <w:bCs/>
          <w:color w:val="000000"/>
          <w:sz w:val="24"/>
          <w:szCs w:val="24"/>
          <w:lang w:eastAsia="ru-RU"/>
        </w:rPr>
        <w:t>тическая база опыта</w:t>
      </w:r>
    </w:p>
    <w:p w:rsidR="0039361C" w:rsidRDefault="0039361C" w:rsidP="0039361C">
      <w:pPr>
        <w:shd w:val="clear" w:color="auto" w:fill="FFFFFF"/>
        <w:spacing w:before="21" w:after="21" w:line="240" w:lineRule="auto"/>
        <w:ind w:left="-567" w:firstLine="567"/>
        <w:jc w:val="both"/>
        <w:rPr>
          <w:rFonts w:ascii="Times New Roman" w:hAnsi="Times New Roman" w:cs="Times New Roman"/>
          <w:sz w:val="24"/>
          <w:szCs w:val="24"/>
        </w:rPr>
      </w:pPr>
      <w:r w:rsidRPr="0039361C">
        <w:rPr>
          <w:rFonts w:ascii="Times New Roman" w:hAnsi="Times New Roman" w:cs="Times New Roman"/>
          <w:sz w:val="24"/>
          <w:szCs w:val="24"/>
        </w:rPr>
        <w:t xml:space="preserve">В книге «Теория и методика преподавания истории» автор Вяземский Е.Е. особое внимание уделяет мировому опыту преподавания и изучению истории в школе. </w:t>
      </w:r>
    </w:p>
    <w:p w:rsidR="0039361C" w:rsidRDefault="0039361C" w:rsidP="0039361C">
      <w:pPr>
        <w:shd w:val="clear" w:color="auto" w:fill="FFFFFF"/>
        <w:spacing w:before="21" w:after="21" w:line="240" w:lineRule="auto"/>
        <w:ind w:left="-567" w:firstLine="567"/>
        <w:jc w:val="both"/>
        <w:rPr>
          <w:rFonts w:ascii="Times New Roman" w:hAnsi="Times New Roman" w:cs="Times New Roman"/>
          <w:sz w:val="24"/>
          <w:szCs w:val="24"/>
        </w:rPr>
      </w:pPr>
      <w:proofErr w:type="spellStart"/>
      <w:r w:rsidRPr="0039361C">
        <w:rPr>
          <w:rFonts w:ascii="Times New Roman" w:hAnsi="Times New Roman" w:cs="Times New Roman"/>
          <w:sz w:val="24"/>
          <w:szCs w:val="24"/>
        </w:rPr>
        <w:t>Хуторский</w:t>
      </w:r>
      <w:proofErr w:type="spellEnd"/>
      <w:r w:rsidRPr="0039361C">
        <w:rPr>
          <w:rFonts w:ascii="Times New Roman" w:hAnsi="Times New Roman" w:cs="Times New Roman"/>
          <w:sz w:val="24"/>
          <w:szCs w:val="24"/>
        </w:rPr>
        <w:t xml:space="preserve"> А.В. в книге «Практикум по дидактике и современным методикам обучения» представил различные методологические системы, конкретные методы и формы обучения, использовал новейшие технологии и примеры ведения занятий. </w:t>
      </w:r>
    </w:p>
    <w:p w:rsidR="0039361C" w:rsidRDefault="0039361C" w:rsidP="0039361C">
      <w:pPr>
        <w:shd w:val="clear" w:color="auto" w:fill="FFFFFF"/>
        <w:spacing w:before="21" w:after="21" w:line="240" w:lineRule="auto"/>
        <w:ind w:left="-567" w:firstLine="567"/>
        <w:jc w:val="both"/>
        <w:rPr>
          <w:rFonts w:ascii="Times New Roman" w:hAnsi="Times New Roman" w:cs="Times New Roman"/>
          <w:sz w:val="24"/>
          <w:szCs w:val="24"/>
        </w:rPr>
      </w:pPr>
      <w:r w:rsidRPr="0039361C">
        <w:rPr>
          <w:rFonts w:ascii="Times New Roman" w:hAnsi="Times New Roman" w:cs="Times New Roman"/>
          <w:sz w:val="24"/>
          <w:szCs w:val="24"/>
        </w:rPr>
        <w:t>В книге «Методика проведения игр и дискуссий на уроках истории» Короткова М.В. описывает два ведущих интерактивных метода</w:t>
      </w:r>
      <w:r>
        <w:rPr>
          <w:rFonts w:ascii="Times New Roman" w:hAnsi="Times New Roman" w:cs="Times New Roman"/>
          <w:sz w:val="24"/>
          <w:szCs w:val="24"/>
        </w:rPr>
        <w:t xml:space="preserve"> </w:t>
      </w:r>
      <w:r w:rsidRPr="0039361C">
        <w:rPr>
          <w:rFonts w:ascii="Times New Roman" w:hAnsi="Times New Roman" w:cs="Times New Roman"/>
          <w:sz w:val="24"/>
          <w:szCs w:val="24"/>
        </w:rPr>
        <w:t xml:space="preserve">- обучение с помощью игровой деятельности учащихся и дискуссии. Автор представляет различные сценарии игр и дискуссий. Эти нововведения можно использовать в нетрадиционных уроках, которые способствуют улучшению знаний учащихся. </w:t>
      </w:r>
    </w:p>
    <w:p w:rsidR="00EF2114" w:rsidRPr="0039361C" w:rsidRDefault="0039361C" w:rsidP="0039361C">
      <w:pPr>
        <w:shd w:val="clear" w:color="auto" w:fill="FFFFFF"/>
        <w:spacing w:before="21" w:after="21" w:line="240" w:lineRule="auto"/>
        <w:ind w:left="-567" w:firstLine="567"/>
        <w:jc w:val="both"/>
        <w:rPr>
          <w:rFonts w:ascii="Times New Roman" w:eastAsia="Times New Roman" w:hAnsi="Times New Roman" w:cs="Times New Roman"/>
          <w:color w:val="000000"/>
          <w:sz w:val="24"/>
          <w:szCs w:val="24"/>
          <w:lang w:eastAsia="ru-RU"/>
        </w:rPr>
      </w:pPr>
      <w:r w:rsidRPr="0039361C">
        <w:rPr>
          <w:rFonts w:ascii="Times New Roman" w:hAnsi="Times New Roman" w:cs="Times New Roman"/>
          <w:sz w:val="24"/>
          <w:szCs w:val="24"/>
        </w:rPr>
        <w:t xml:space="preserve">В книге «Педагогика» </w:t>
      </w:r>
      <w:proofErr w:type="spellStart"/>
      <w:r w:rsidRPr="0039361C">
        <w:rPr>
          <w:rFonts w:ascii="Times New Roman" w:hAnsi="Times New Roman" w:cs="Times New Roman"/>
          <w:sz w:val="24"/>
          <w:szCs w:val="24"/>
        </w:rPr>
        <w:t>Подласый</w:t>
      </w:r>
      <w:proofErr w:type="spellEnd"/>
      <w:r w:rsidRPr="0039361C">
        <w:rPr>
          <w:rFonts w:ascii="Times New Roman" w:hAnsi="Times New Roman" w:cs="Times New Roman"/>
          <w:sz w:val="24"/>
          <w:szCs w:val="24"/>
        </w:rPr>
        <w:t xml:space="preserve"> И.П. раскрыл общие основы педагогики, теории воспитания с учетом достижения современных наук и педагогического опыта, рассмотрел принципы организации педагогического процесса в школе.</w:t>
      </w:r>
    </w:p>
    <w:p w:rsidR="00EF2114" w:rsidRPr="00CC3D96" w:rsidRDefault="00EF2114" w:rsidP="00EF2114">
      <w:pPr>
        <w:shd w:val="clear" w:color="auto" w:fill="FFFFFF"/>
        <w:spacing w:after="0" w:line="240" w:lineRule="auto"/>
        <w:ind w:left="-567" w:firstLine="438"/>
        <w:jc w:val="both"/>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lastRenderedPageBreak/>
        <w:t>Теоретической базой  опыта явились  и курсы повышения квалификации  в ГБОУ ДПО (повышение квалификации) специалистов «Мордовский республиканский институт образования». </w:t>
      </w:r>
    </w:p>
    <w:p w:rsidR="00EF2114" w:rsidRPr="00CC3D96" w:rsidRDefault="00EF2114" w:rsidP="00EF2114">
      <w:pPr>
        <w:shd w:val="clear" w:color="auto" w:fill="FFFFFF"/>
        <w:spacing w:after="0" w:line="240" w:lineRule="auto"/>
        <w:ind w:left="-567" w:right="20"/>
        <w:jc w:val="center"/>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b/>
          <w:bCs/>
          <w:color w:val="000000"/>
          <w:sz w:val="24"/>
          <w:szCs w:val="24"/>
          <w:lang w:eastAsia="ru-RU"/>
        </w:rPr>
        <w:t>Технология опыта. Содержание, методы, приемы.</w:t>
      </w:r>
    </w:p>
    <w:p w:rsidR="00EF2114" w:rsidRPr="00CC3D96" w:rsidRDefault="00EF2114" w:rsidP="00EF2114">
      <w:pPr>
        <w:shd w:val="clear" w:color="auto" w:fill="FFFFFF"/>
        <w:spacing w:after="0" w:line="240" w:lineRule="auto"/>
        <w:ind w:left="-567" w:firstLine="360"/>
        <w:jc w:val="both"/>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 xml:space="preserve">Современные педагогические технологии помогают реализовать </w:t>
      </w:r>
      <w:proofErr w:type="spellStart"/>
      <w:r>
        <w:rPr>
          <w:rFonts w:ascii="Times New Roman" w:eastAsia="Times New Roman" w:hAnsi="Times New Roman" w:cs="Times New Roman"/>
          <w:color w:val="000000"/>
          <w:sz w:val="24"/>
          <w:szCs w:val="24"/>
          <w:lang w:eastAsia="ru-RU"/>
        </w:rPr>
        <w:t>системно-д</w:t>
      </w:r>
      <w:r w:rsidRPr="00C0604F">
        <w:rPr>
          <w:rFonts w:ascii="Times New Roman" w:eastAsia="Times New Roman" w:hAnsi="Times New Roman" w:cs="Times New Roman"/>
          <w:sz w:val="24"/>
          <w:szCs w:val="24"/>
          <w:lang w:eastAsia="ru-RU"/>
        </w:rPr>
        <w:t>еятельностный</w:t>
      </w:r>
      <w:proofErr w:type="spellEnd"/>
      <w:r w:rsidRPr="00CC3D96">
        <w:rPr>
          <w:rFonts w:ascii="Times New Roman" w:eastAsia="Times New Roman" w:hAnsi="Times New Roman" w:cs="Times New Roman"/>
          <w:color w:val="000000"/>
          <w:sz w:val="24"/>
          <w:szCs w:val="24"/>
          <w:lang w:eastAsia="ru-RU"/>
        </w:rPr>
        <w:t xml:space="preserve"> и личностно – </w:t>
      </w:r>
      <w:proofErr w:type="gramStart"/>
      <w:r w:rsidRPr="00CC3D96">
        <w:rPr>
          <w:rFonts w:ascii="Times New Roman" w:eastAsia="Times New Roman" w:hAnsi="Times New Roman" w:cs="Times New Roman"/>
          <w:color w:val="000000"/>
          <w:sz w:val="24"/>
          <w:szCs w:val="24"/>
          <w:lang w:eastAsia="ru-RU"/>
        </w:rPr>
        <w:t>ориентированный</w:t>
      </w:r>
      <w:proofErr w:type="gramEnd"/>
      <w:r w:rsidRPr="00CC3D96">
        <w:rPr>
          <w:rFonts w:ascii="Times New Roman" w:eastAsia="Times New Roman" w:hAnsi="Times New Roman" w:cs="Times New Roman"/>
          <w:color w:val="000000"/>
          <w:sz w:val="24"/>
          <w:szCs w:val="24"/>
          <w:lang w:eastAsia="ru-RU"/>
        </w:rPr>
        <w:t xml:space="preserve"> подход</w:t>
      </w:r>
      <w:r>
        <w:rPr>
          <w:rFonts w:ascii="Times New Roman" w:eastAsia="Times New Roman" w:hAnsi="Times New Roman" w:cs="Times New Roman"/>
          <w:color w:val="000000"/>
          <w:sz w:val="24"/>
          <w:szCs w:val="24"/>
          <w:lang w:eastAsia="ru-RU"/>
        </w:rPr>
        <w:t>ы</w:t>
      </w:r>
      <w:r w:rsidRPr="00CC3D96">
        <w:rPr>
          <w:rFonts w:ascii="Times New Roman" w:eastAsia="Times New Roman" w:hAnsi="Times New Roman" w:cs="Times New Roman"/>
          <w:color w:val="000000"/>
          <w:sz w:val="24"/>
          <w:szCs w:val="24"/>
          <w:lang w:eastAsia="ru-RU"/>
        </w:rPr>
        <w:t xml:space="preserve"> в обучении, обеспечивают индивидуализацию и дифференциацию обуче</w:t>
      </w:r>
      <w:r w:rsidR="00206833">
        <w:rPr>
          <w:rFonts w:ascii="Times New Roman" w:eastAsia="Times New Roman" w:hAnsi="Times New Roman" w:cs="Times New Roman"/>
          <w:color w:val="000000"/>
          <w:sz w:val="24"/>
          <w:szCs w:val="24"/>
          <w:lang w:eastAsia="ru-RU"/>
        </w:rPr>
        <w:t>ния с учетом способностей детей</w:t>
      </w:r>
      <w:r w:rsidRPr="00CC3D96">
        <w:rPr>
          <w:rFonts w:ascii="Times New Roman" w:eastAsia="Times New Roman" w:hAnsi="Times New Roman" w:cs="Times New Roman"/>
          <w:color w:val="000000"/>
          <w:sz w:val="24"/>
          <w:szCs w:val="24"/>
          <w:lang w:eastAsia="ru-RU"/>
        </w:rPr>
        <w:t xml:space="preserve">. На мой взгляд, обучение истории и обществознанию происходит более эффективно через следующие технологии: интерактивного, </w:t>
      </w:r>
      <w:r w:rsidRPr="001121C6">
        <w:rPr>
          <w:rFonts w:ascii="Times New Roman" w:eastAsia="Times New Roman" w:hAnsi="Times New Roman" w:cs="Times New Roman"/>
          <w:sz w:val="24"/>
          <w:szCs w:val="24"/>
          <w:lang w:eastAsia="ru-RU"/>
        </w:rPr>
        <w:t xml:space="preserve">проблемного, проектно-исследовательского, личностно-ориентированного обучения, использования ИКТ, технологии создания </w:t>
      </w:r>
      <w:proofErr w:type="spellStart"/>
      <w:r w:rsidRPr="001121C6">
        <w:rPr>
          <w:rFonts w:ascii="Times New Roman" w:eastAsia="Times New Roman" w:hAnsi="Times New Roman" w:cs="Times New Roman"/>
          <w:sz w:val="24"/>
          <w:szCs w:val="24"/>
          <w:lang w:eastAsia="ru-RU"/>
        </w:rPr>
        <w:t>интеллект-карт</w:t>
      </w:r>
      <w:proofErr w:type="spellEnd"/>
      <w:r w:rsidR="001121C6" w:rsidRPr="001121C6">
        <w:rPr>
          <w:rFonts w:ascii="Times New Roman" w:eastAsia="Times New Roman" w:hAnsi="Times New Roman" w:cs="Times New Roman"/>
          <w:sz w:val="24"/>
          <w:szCs w:val="24"/>
          <w:lang w:eastAsia="ru-RU"/>
        </w:rPr>
        <w:t xml:space="preserve"> и др</w:t>
      </w:r>
      <w:r w:rsidRPr="001121C6">
        <w:rPr>
          <w:rFonts w:ascii="Times New Roman" w:eastAsia="Times New Roman" w:hAnsi="Times New Roman" w:cs="Times New Roman"/>
          <w:sz w:val="24"/>
          <w:szCs w:val="24"/>
          <w:lang w:eastAsia="ru-RU"/>
        </w:rPr>
        <w:t>.</w:t>
      </w:r>
      <w:r w:rsidRPr="00CC3D96">
        <w:rPr>
          <w:rFonts w:ascii="Times New Roman" w:eastAsia="Times New Roman" w:hAnsi="Times New Roman" w:cs="Times New Roman"/>
          <w:color w:val="000000"/>
          <w:sz w:val="24"/>
          <w:szCs w:val="24"/>
          <w:lang w:eastAsia="ru-RU"/>
        </w:rPr>
        <w:t xml:space="preserve"> </w:t>
      </w:r>
    </w:p>
    <w:p w:rsidR="002D5B10" w:rsidRDefault="002D5B10" w:rsidP="002D5B10">
      <w:pPr>
        <w:shd w:val="clear" w:color="auto" w:fill="FFFFFF"/>
        <w:spacing w:after="0" w:line="240" w:lineRule="auto"/>
        <w:ind w:left="-567" w:firstLine="358"/>
        <w:jc w:val="both"/>
        <w:rPr>
          <w:rFonts w:ascii="Times New Roman" w:eastAsia="Times New Roman" w:hAnsi="Times New Roman" w:cs="Times New Roman"/>
          <w:color w:val="000000"/>
          <w:sz w:val="24"/>
          <w:szCs w:val="24"/>
          <w:lang w:eastAsia="ru-RU"/>
        </w:rPr>
      </w:pPr>
      <w:r w:rsidRPr="00CC3D96">
        <w:rPr>
          <w:rFonts w:ascii="Times New Roman" w:eastAsia="Times New Roman" w:hAnsi="Times New Roman" w:cs="Times New Roman"/>
          <w:i/>
          <w:iCs/>
          <w:color w:val="000000"/>
          <w:sz w:val="24"/>
          <w:szCs w:val="24"/>
          <w:lang w:eastAsia="ru-RU"/>
        </w:rPr>
        <w:t>Технология использования игровых методов</w:t>
      </w:r>
      <w:r w:rsidRPr="00CC3D96">
        <w:rPr>
          <w:rFonts w:ascii="Times New Roman" w:eastAsia="Times New Roman" w:hAnsi="Times New Roman" w:cs="Times New Roman"/>
          <w:b/>
          <w:bCs/>
          <w:color w:val="000000"/>
          <w:sz w:val="24"/>
          <w:szCs w:val="24"/>
          <w:lang w:eastAsia="ru-RU"/>
        </w:rPr>
        <w:t>. </w:t>
      </w:r>
      <w:r w:rsidRPr="00CC3D96">
        <w:rPr>
          <w:rFonts w:ascii="Times New Roman" w:eastAsia="Times New Roman" w:hAnsi="Times New Roman" w:cs="Times New Roman"/>
          <w:color w:val="000000"/>
          <w:sz w:val="24"/>
          <w:szCs w:val="24"/>
          <w:lang w:eastAsia="ru-RU"/>
        </w:rPr>
        <w:t>На уроках среди школьников младшего подросткового возраста  я применяю дидактические игры, тренинги. Для учащихся этого возраста игра продолжает оставаться комфортной, психологически приемлемой формой общения. Во время игры возникает особое эмоциональное состояние, обусловленное естественным стремлением добиться результата. В итоге полученные знания становятся личностно-значимыми. Дидактические игры позволяют проводить многократное повторение учебного материала в формах, не похожих на обычное обучение. Это способствует поддержанию интереса учащихся к предмету, вызывает положительные эмоции у ребенка. Игра создает атмосферу здорового соревнования, заставляющего школьника не просто механически припомнить известное, а мобилизовать все свои знания. Учащиеся по-новому рассматривают уже известные факты и явления, устанавливают связи, сходства и различия между отдельными событиями. В игре тренируется память, цепкость ума, внимательность. В ходе игры, учащиеся быстрее и легче запоминают даты, имена, названия, лучше усваивают графический и иллюстративный материал</w:t>
      </w:r>
      <w:r w:rsidR="00006346">
        <w:rPr>
          <w:rFonts w:ascii="Times New Roman" w:eastAsia="Times New Roman" w:hAnsi="Times New Roman" w:cs="Times New Roman"/>
          <w:color w:val="000000"/>
          <w:sz w:val="24"/>
          <w:szCs w:val="24"/>
          <w:lang w:eastAsia="ru-RU"/>
        </w:rPr>
        <w:t xml:space="preserve">. </w:t>
      </w:r>
      <w:r w:rsidRPr="00CC3D96">
        <w:rPr>
          <w:rFonts w:ascii="Times New Roman" w:eastAsia="Times New Roman" w:hAnsi="Times New Roman" w:cs="Times New Roman"/>
          <w:color w:val="000000"/>
          <w:sz w:val="24"/>
          <w:szCs w:val="24"/>
          <w:lang w:eastAsia="ru-RU"/>
        </w:rPr>
        <w:t>Ежегодно в нашей школе проходят предметные недели. Учащиеся  принимают участие в предметных викторинах, интеллектуальных соревнованиях, которые проводятся в игровой форме. К 9 классу игровая деятельность все больше замещается ролевыми, деловыми играми,  уроками – практикумами.</w:t>
      </w:r>
    </w:p>
    <w:p w:rsidR="002D5B10" w:rsidRDefault="002D5B10" w:rsidP="002D5B10">
      <w:pPr>
        <w:shd w:val="clear" w:color="auto" w:fill="FFFFFF"/>
        <w:spacing w:after="0" w:line="240" w:lineRule="auto"/>
        <w:ind w:left="-567" w:firstLine="358"/>
        <w:jc w:val="both"/>
        <w:rPr>
          <w:rFonts w:ascii="Times New Roman" w:eastAsia="Times New Roman" w:hAnsi="Times New Roman" w:cs="Times New Roman"/>
          <w:color w:val="000000"/>
          <w:sz w:val="24"/>
          <w:szCs w:val="24"/>
          <w:lang w:eastAsia="ru-RU"/>
        </w:rPr>
      </w:pPr>
      <w:r w:rsidRPr="001121C6">
        <w:rPr>
          <w:rFonts w:ascii="Times New Roman" w:eastAsia="Times New Roman" w:hAnsi="Times New Roman" w:cs="Times New Roman"/>
          <w:sz w:val="24"/>
          <w:szCs w:val="24"/>
          <w:lang w:eastAsia="ru-RU"/>
        </w:rPr>
        <w:t>Часть уроков, особенно по обществознанию, стараюсь построить в </w:t>
      </w:r>
      <w:r w:rsidRPr="001121C6">
        <w:rPr>
          <w:rFonts w:ascii="Times New Roman" w:eastAsia="Times New Roman" w:hAnsi="Times New Roman" w:cs="Times New Roman"/>
          <w:i/>
          <w:iCs/>
          <w:sz w:val="24"/>
          <w:szCs w:val="24"/>
          <w:lang w:eastAsia="ru-RU"/>
        </w:rPr>
        <w:t>интерактивной модели обучения</w:t>
      </w:r>
      <w:r w:rsidRPr="001121C6">
        <w:rPr>
          <w:rFonts w:ascii="Times New Roman" w:eastAsia="Times New Roman" w:hAnsi="Times New Roman" w:cs="Times New Roman"/>
          <w:b/>
          <w:bCs/>
          <w:sz w:val="24"/>
          <w:szCs w:val="24"/>
          <w:lang w:eastAsia="ru-RU"/>
        </w:rPr>
        <w:t>.</w:t>
      </w:r>
      <w:r w:rsidRPr="00CC3D96">
        <w:rPr>
          <w:rFonts w:ascii="Times New Roman" w:eastAsia="Times New Roman" w:hAnsi="Times New Roman" w:cs="Times New Roman"/>
          <w:color w:val="000000"/>
          <w:sz w:val="24"/>
          <w:szCs w:val="24"/>
          <w:lang w:eastAsia="ru-RU"/>
        </w:rPr>
        <w:t> Содержание преподаваемых курсов лучше воспринимается, усваивается и осознаётся через урок, в котором идет постоянное активное взаимодействие учащихся и учителя, где нет пассивных обучающихся. Моделирование жизненных ситуаций, использование ролевых игр, общее решение вопросов на основании анализа обстоятельств и ситуаций, проникновение информационных потоков в сознание, вызывающих его активную деятельность – такие задачи я ставлю перед собой на уроках.  Конечно, строить каждый урок в такой модели очень тяжело, да и, на мой взгляд, не всегда эффективно.  Поэтому чаще на уроках использую конкретные приемы и методы как элемент урока. </w:t>
      </w:r>
    </w:p>
    <w:p w:rsidR="00206833" w:rsidRPr="00206833" w:rsidRDefault="00206833" w:rsidP="00EF2114">
      <w:pPr>
        <w:shd w:val="clear" w:color="auto" w:fill="FFFFFF"/>
        <w:spacing w:after="0" w:line="240" w:lineRule="auto"/>
        <w:ind w:left="-567" w:firstLine="358"/>
        <w:jc w:val="both"/>
        <w:rPr>
          <w:rFonts w:ascii="Times New Roman" w:eastAsia="Times New Roman" w:hAnsi="Times New Roman" w:cs="Times New Roman"/>
          <w:color w:val="000000"/>
          <w:sz w:val="24"/>
          <w:szCs w:val="24"/>
          <w:lang w:eastAsia="ru-RU"/>
        </w:rPr>
      </w:pPr>
      <w:r w:rsidRPr="00206833">
        <w:rPr>
          <w:rFonts w:ascii="Times New Roman" w:eastAsia="Times New Roman" w:hAnsi="Times New Roman" w:cs="Times New Roman"/>
          <w:color w:val="000000"/>
          <w:sz w:val="24"/>
          <w:szCs w:val="24"/>
          <w:lang w:eastAsia="ru-RU"/>
        </w:rPr>
        <w:t>Так, например</w:t>
      </w:r>
      <w:r>
        <w:rPr>
          <w:rFonts w:ascii="Times New Roman" w:eastAsia="Times New Roman" w:hAnsi="Times New Roman" w:cs="Times New Roman"/>
          <w:color w:val="000000"/>
          <w:sz w:val="24"/>
          <w:szCs w:val="24"/>
          <w:lang w:eastAsia="ru-RU"/>
        </w:rPr>
        <w:t>, при изучении темы</w:t>
      </w:r>
      <w:r w:rsidR="008A2A46">
        <w:rPr>
          <w:rFonts w:ascii="Times New Roman" w:eastAsia="Times New Roman" w:hAnsi="Times New Roman" w:cs="Times New Roman"/>
          <w:color w:val="000000"/>
          <w:sz w:val="24"/>
          <w:szCs w:val="24"/>
          <w:lang w:eastAsia="ru-RU"/>
        </w:rPr>
        <w:t xml:space="preserve"> «В афинских школах и </w:t>
      </w:r>
      <w:proofErr w:type="spellStart"/>
      <w:r w:rsidR="008A2A46">
        <w:rPr>
          <w:rFonts w:ascii="Times New Roman" w:eastAsia="Times New Roman" w:hAnsi="Times New Roman" w:cs="Times New Roman"/>
          <w:color w:val="000000"/>
          <w:sz w:val="24"/>
          <w:szCs w:val="24"/>
          <w:lang w:eastAsia="ru-RU"/>
        </w:rPr>
        <w:t>гимнасиях</w:t>
      </w:r>
      <w:proofErr w:type="spellEnd"/>
      <w:r w:rsidR="008A2A46">
        <w:rPr>
          <w:rFonts w:ascii="Times New Roman" w:eastAsia="Times New Roman" w:hAnsi="Times New Roman" w:cs="Times New Roman"/>
          <w:color w:val="000000"/>
          <w:sz w:val="24"/>
          <w:szCs w:val="24"/>
          <w:lang w:eastAsia="ru-RU"/>
        </w:rPr>
        <w:t xml:space="preserve">» в 5 классе, ученикам предлагается ролевая игра «В древнегреческой школе». Обучающиеся, опираясь на образец древнегреческого алфавита, записывают свои имена, читают  слова, составляют и записывают примеры. </w:t>
      </w:r>
      <w:r w:rsidR="00950190">
        <w:rPr>
          <w:rFonts w:ascii="Times New Roman" w:eastAsia="Times New Roman" w:hAnsi="Times New Roman" w:cs="Times New Roman"/>
          <w:color w:val="000000"/>
          <w:sz w:val="24"/>
          <w:szCs w:val="24"/>
          <w:lang w:eastAsia="ru-RU"/>
        </w:rPr>
        <w:t xml:space="preserve">Дети с удовольствием выполняют данные задания, что </w:t>
      </w:r>
      <w:r w:rsidR="008A2A46">
        <w:rPr>
          <w:rFonts w:ascii="Times New Roman" w:eastAsia="Times New Roman" w:hAnsi="Times New Roman" w:cs="Times New Roman"/>
          <w:color w:val="000000"/>
          <w:sz w:val="24"/>
          <w:szCs w:val="24"/>
          <w:lang w:eastAsia="ru-RU"/>
        </w:rPr>
        <w:t xml:space="preserve"> позволяет повысить интерес к изучаемой теме.</w:t>
      </w:r>
    </w:p>
    <w:p w:rsidR="00206833" w:rsidRDefault="00950190" w:rsidP="00EF2114">
      <w:pPr>
        <w:shd w:val="clear" w:color="auto" w:fill="FFFFFF"/>
        <w:spacing w:after="0" w:line="240" w:lineRule="auto"/>
        <w:ind w:left="-567" w:firstLine="358"/>
        <w:jc w:val="both"/>
        <w:rPr>
          <w:rFonts w:ascii="Times New Roman" w:eastAsia="Times New Roman" w:hAnsi="Times New Roman" w:cs="Times New Roman"/>
          <w:color w:val="000000"/>
          <w:sz w:val="24"/>
          <w:szCs w:val="24"/>
          <w:lang w:eastAsia="ru-RU"/>
        </w:rPr>
      </w:pPr>
      <w:r w:rsidRPr="00950190">
        <w:rPr>
          <w:rFonts w:ascii="Times New Roman" w:eastAsia="Times New Roman" w:hAnsi="Times New Roman" w:cs="Times New Roman"/>
          <w:color w:val="000000"/>
          <w:sz w:val="24"/>
          <w:szCs w:val="24"/>
          <w:lang w:eastAsia="ru-RU"/>
        </w:rPr>
        <w:t xml:space="preserve">При </w:t>
      </w:r>
      <w:r>
        <w:rPr>
          <w:rFonts w:ascii="Times New Roman" w:eastAsia="Times New Roman" w:hAnsi="Times New Roman" w:cs="Times New Roman"/>
          <w:color w:val="000000"/>
          <w:sz w:val="24"/>
          <w:szCs w:val="24"/>
          <w:lang w:eastAsia="ru-RU"/>
        </w:rPr>
        <w:t>изучении темы «Социальные статусы и роли» в 8 классе учащимся предлагается игра «Найди место». (Например: хирург, режиссер, президент – достигаемый статус; брат, сын – предписанный статус).</w:t>
      </w:r>
    </w:p>
    <w:p w:rsidR="00950190" w:rsidRPr="00F67E40" w:rsidRDefault="00950190" w:rsidP="00EF2114">
      <w:pPr>
        <w:shd w:val="clear" w:color="auto" w:fill="FFFFFF"/>
        <w:spacing w:after="0" w:line="240" w:lineRule="auto"/>
        <w:ind w:left="-567" w:firstLine="3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изучении темы «Собственность», для подведения восьмиклассников к формированию темы урока, предлагается</w:t>
      </w:r>
      <w:r w:rsidR="00F67E40">
        <w:rPr>
          <w:rFonts w:ascii="Times New Roman" w:eastAsia="Times New Roman" w:hAnsi="Times New Roman" w:cs="Times New Roman"/>
          <w:color w:val="000000"/>
          <w:sz w:val="24"/>
          <w:szCs w:val="24"/>
          <w:lang w:eastAsia="ru-RU"/>
        </w:rPr>
        <w:t xml:space="preserve"> отгадать загадки, ознакомиться с пословицами и поговорками на данную тематику.</w:t>
      </w:r>
      <w:r>
        <w:rPr>
          <w:rFonts w:ascii="Times New Roman" w:eastAsia="Times New Roman" w:hAnsi="Times New Roman" w:cs="Times New Roman"/>
          <w:color w:val="000000"/>
          <w:sz w:val="24"/>
          <w:szCs w:val="24"/>
          <w:lang w:eastAsia="ru-RU"/>
        </w:rPr>
        <w:t xml:space="preserve"> «Чтобы дом купить я смог, взял </w:t>
      </w:r>
      <w:proofErr w:type="gramStart"/>
      <w:r>
        <w:rPr>
          <w:rFonts w:ascii="Times New Roman" w:eastAsia="Times New Roman" w:hAnsi="Times New Roman" w:cs="Times New Roman"/>
          <w:color w:val="000000"/>
          <w:sz w:val="24"/>
          <w:szCs w:val="24"/>
          <w:lang w:eastAsia="ru-RU"/>
        </w:rPr>
        <w:t>кредит</w:t>
      </w:r>
      <w:proofErr w:type="gramEnd"/>
      <w:r>
        <w:rPr>
          <w:rFonts w:ascii="Times New Roman" w:eastAsia="Times New Roman" w:hAnsi="Times New Roman" w:cs="Times New Roman"/>
          <w:color w:val="000000"/>
          <w:sz w:val="24"/>
          <w:szCs w:val="24"/>
          <w:lang w:eastAsia="ru-RU"/>
        </w:rPr>
        <w:t xml:space="preserve"> внеся…</w:t>
      </w:r>
      <w:r w:rsidRPr="00950190">
        <w:rPr>
          <w:rFonts w:ascii="Times New Roman" w:eastAsia="Times New Roman" w:hAnsi="Times New Roman" w:cs="Times New Roman"/>
          <w:i/>
          <w:color w:val="000000"/>
          <w:sz w:val="24"/>
          <w:szCs w:val="24"/>
          <w:lang w:eastAsia="ru-RU"/>
        </w:rPr>
        <w:t>залог</w:t>
      </w:r>
      <w:r>
        <w:rPr>
          <w:rFonts w:ascii="Times New Roman" w:eastAsia="Times New Roman" w:hAnsi="Times New Roman" w:cs="Times New Roman"/>
          <w:color w:val="000000"/>
          <w:sz w:val="24"/>
          <w:szCs w:val="24"/>
          <w:lang w:eastAsia="ru-RU"/>
        </w:rPr>
        <w:t>». «Для всех мы в обилии рождаемся на свет. У одних нас много, а у других – нет</w:t>
      </w:r>
      <w:proofErr w:type="gramStart"/>
      <w:r>
        <w:rPr>
          <w:rFonts w:ascii="Times New Roman" w:eastAsia="Times New Roman" w:hAnsi="Times New Roman" w:cs="Times New Roman"/>
          <w:color w:val="000000"/>
          <w:sz w:val="24"/>
          <w:szCs w:val="24"/>
          <w:lang w:eastAsia="ru-RU"/>
        </w:rPr>
        <w:t xml:space="preserve">.. </w:t>
      </w:r>
      <w:proofErr w:type="gramEnd"/>
      <w:r w:rsidRPr="00950190">
        <w:rPr>
          <w:rFonts w:ascii="Times New Roman" w:eastAsia="Times New Roman" w:hAnsi="Times New Roman" w:cs="Times New Roman"/>
          <w:i/>
          <w:color w:val="000000"/>
          <w:sz w:val="24"/>
          <w:szCs w:val="24"/>
          <w:lang w:eastAsia="ru-RU"/>
        </w:rPr>
        <w:t>деньги</w:t>
      </w:r>
      <w:r>
        <w:rPr>
          <w:rFonts w:ascii="Times New Roman" w:eastAsia="Times New Roman" w:hAnsi="Times New Roman" w:cs="Times New Roman"/>
          <w:i/>
          <w:color w:val="000000"/>
          <w:sz w:val="24"/>
          <w:szCs w:val="24"/>
          <w:lang w:eastAsia="ru-RU"/>
        </w:rPr>
        <w:t>»</w:t>
      </w:r>
      <w:r w:rsidR="00F67E40">
        <w:rPr>
          <w:rFonts w:ascii="Times New Roman" w:eastAsia="Times New Roman" w:hAnsi="Times New Roman" w:cs="Times New Roman"/>
          <w:i/>
          <w:color w:val="000000"/>
          <w:sz w:val="24"/>
          <w:szCs w:val="24"/>
          <w:lang w:eastAsia="ru-RU"/>
        </w:rPr>
        <w:t xml:space="preserve">. </w:t>
      </w:r>
      <w:r w:rsidR="00F67E40" w:rsidRPr="00F67E40">
        <w:rPr>
          <w:rFonts w:ascii="Times New Roman" w:eastAsia="Times New Roman" w:hAnsi="Times New Roman" w:cs="Times New Roman"/>
          <w:color w:val="000000"/>
          <w:sz w:val="24"/>
          <w:szCs w:val="24"/>
          <w:lang w:eastAsia="ru-RU"/>
        </w:rPr>
        <w:t>«Своя шапка: как хочу, так и надену». «</w:t>
      </w:r>
      <w:r w:rsidR="00F67E40">
        <w:rPr>
          <w:rFonts w:ascii="Times New Roman" w:eastAsia="Times New Roman" w:hAnsi="Times New Roman" w:cs="Times New Roman"/>
          <w:color w:val="000000"/>
          <w:sz w:val="24"/>
          <w:szCs w:val="24"/>
          <w:lang w:eastAsia="ru-RU"/>
        </w:rPr>
        <w:t xml:space="preserve">На чужой каравай рот не </w:t>
      </w:r>
      <w:proofErr w:type="spellStart"/>
      <w:r w:rsidR="00F67E40">
        <w:rPr>
          <w:rFonts w:ascii="Times New Roman" w:eastAsia="Times New Roman" w:hAnsi="Times New Roman" w:cs="Times New Roman"/>
          <w:color w:val="000000"/>
          <w:sz w:val="24"/>
          <w:szCs w:val="24"/>
          <w:lang w:eastAsia="ru-RU"/>
        </w:rPr>
        <w:t>ро</w:t>
      </w:r>
      <w:r w:rsidR="00F67E40" w:rsidRPr="00F67E40">
        <w:rPr>
          <w:rFonts w:ascii="Times New Roman" w:eastAsia="Times New Roman" w:hAnsi="Times New Roman" w:cs="Times New Roman"/>
          <w:color w:val="000000"/>
          <w:sz w:val="24"/>
          <w:szCs w:val="24"/>
          <w:lang w:eastAsia="ru-RU"/>
        </w:rPr>
        <w:t>зевай</w:t>
      </w:r>
      <w:proofErr w:type="spellEnd"/>
      <w:r w:rsidR="00F67E40" w:rsidRPr="00F67E40">
        <w:rPr>
          <w:rFonts w:ascii="Times New Roman" w:eastAsia="Times New Roman" w:hAnsi="Times New Roman" w:cs="Times New Roman"/>
          <w:color w:val="000000"/>
          <w:sz w:val="24"/>
          <w:szCs w:val="24"/>
          <w:lang w:eastAsia="ru-RU"/>
        </w:rPr>
        <w:t>».</w:t>
      </w:r>
    </w:p>
    <w:p w:rsidR="00F67E40" w:rsidRPr="00F67E40" w:rsidRDefault="00F67E40" w:rsidP="00EF2114">
      <w:pPr>
        <w:shd w:val="clear" w:color="auto" w:fill="FFFFFF"/>
        <w:spacing w:after="0" w:line="240" w:lineRule="auto"/>
        <w:ind w:left="-567" w:firstLine="358"/>
        <w:jc w:val="both"/>
        <w:rPr>
          <w:rFonts w:ascii="Times New Roman" w:eastAsia="Times New Roman" w:hAnsi="Times New Roman" w:cs="Times New Roman"/>
          <w:color w:val="000000"/>
          <w:sz w:val="24"/>
          <w:szCs w:val="24"/>
          <w:lang w:eastAsia="ru-RU"/>
        </w:rPr>
      </w:pPr>
      <w:r w:rsidRPr="00F67E40">
        <w:rPr>
          <w:rFonts w:ascii="Times New Roman" w:eastAsia="Times New Roman" w:hAnsi="Times New Roman" w:cs="Times New Roman"/>
          <w:color w:val="000000"/>
          <w:sz w:val="24"/>
          <w:szCs w:val="24"/>
          <w:lang w:eastAsia="ru-RU"/>
        </w:rPr>
        <w:t xml:space="preserve">Все это позволяет активизировать внимание учащихся на уроке, повышает их </w:t>
      </w:r>
      <w:r>
        <w:rPr>
          <w:rFonts w:ascii="Times New Roman" w:eastAsia="Times New Roman" w:hAnsi="Times New Roman" w:cs="Times New Roman"/>
          <w:color w:val="000000"/>
          <w:sz w:val="24"/>
          <w:szCs w:val="24"/>
          <w:lang w:eastAsia="ru-RU"/>
        </w:rPr>
        <w:t>мотиваци</w:t>
      </w:r>
      <w:r w:rsidRPr="00F67E40">
        <w:rPr>
          <w:rFonts w:ascii="Times New Roman" w:eastAsia="Times New Roman" w:hAnsi="Times New Roman" w:cs="Times New Roman"/>
          <w:color w:val="000000"/>
          <w:sz w:val="24"/>
          <w:szCs w:val="24"/>
          <w:lang w:eastAsia="ru-RU"/>
        </w:rPr>
        <w:t>ю</w:t>
      </w:r>
      <w:r>
        <w:rPr>
          <w:rFonts w:ascii="Times New Roman" w:eastAsia="Times New Roman" w:hAnsi="Times New Roman" w:cs="Times New Roman"/>
          <w:color w:val="000000"/>
          <w:sz w:val="24"/>
          <w:szCs w:val="24"/>
          <w:lang w:eastAsia="ru-RU"/>
        </w:rPr>
        <w:t>, расширяет кругозор</w:t>
      </w:r>
      <w:r w:rsidRPr="00F67E40">
        <w:rPr>
          <w:rFonts w:ascii="Times New Roman" w:eastAsia="Times New Roman" w:hAnsi="Times New Roman" w:cs="Times New Roman"/>
          <w:color w:val="000000"/>
          <w:sz w:val="24"/>
          <w:szCs w:val="24"/>
          <w:lang w:eastAsia="ru-RU"/>
        </w:rPr>
        <w:t>.</w:t>
      </w:r>
    </w:p>
    <w:p w:rsidR="00EF2114" w:rsidRPr="00CC3D96" w:rsidRDefault="00EF2114" w:rsidP="00EF2114">
      <w:pPr>
        <w:shd w:val="clear" w:color="auto" w:fill="FFFFFF"/>
        <w:spacing w:after="0" w:line="240" w:lineRule="auto"/>
        <w:ind w:left="-567" w:firstLine="360"/>
        <w:jc w:val="both"/>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lastRenderedPageBreak/>
        <w:t>   На мой взгляд,  </w:t>
      </w:r>
      <w:r w:rsidRPr="00CC3D96">
        <w:rPr>
          <w:rFonts w:ascii="Times New Roman" w:eastAsia="Times New Roman" w:hAnsi="Times New Roman" w:cs="Times New Roman"/>
          <w:i/>
          <w:iCs/>
          <w:color w:val="000000"/>
          <w:sz w:val="24"/>
          <w:szCs w:val="24"/>
          <w:lang w:eastAsia="ru-RU"/>
        </w:rPr>
        <w:t>дискуссию</w:t>
      </w:r>
      <w:r w:rsidRPr="00CC3D96">
        <w:rPr>
          <w:rFonts w:ascii="Times New Roman" w:eastAsia="Times New Roman" w:hAnsi="Times New Roman" w:cs="Times New Roman"/>
          <w:color w:val="000000"/>
          <w:sz w:val="24"/>
          <w:szCs w:val="24"/>
          <w:lang w:eastAsia="ru-RU"/>
        </w:rPr>
        <w:t> лучше начинать с конкретной проблемной ситуации. Также толчком к дискуссии использую притчи и афоризмы, как источники мудрости и вариантов мнений.</w:t>
      </w:r>
    </w:p>
    <w:p w:rsidR="00EF2114" w:rsidRPr="00CC3D96" w:rsidRDefault="00EF2114" w:rsidP="00EF2114">
      <w:pPr>
        <w:shd w:val="clear" w:color="auto" w:fill="FFFFFF"/>
        <w:spacing w:after="0" w:line="240" w:lineRule="auto"/>
        <w:ind w:left="-567" w:firstLine="360"/>
        <w:jc w:val="both"/>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   Во всех </w:t>
      </w:r>
      <w:r w:rsidRPr="00CC3D96">
        <w:rPr>
          <w:rFonts w:ascii="Times New Roman" w:eastAsia="Times New Roman" w:hAnsi="Times New Roman" w:cs="Times New Roman"/>
          <w:i/>
          <w:iCs/>
          <w:color w:val="000000"/>
          <w:sz w:val="24"/>
          <w:szCs w:val="24"/>
          <w:lang w:eastAsia="ru-RU"/>
        </w:rPr>
        <w:t>диспутах</w:t>
      </w:r>
      <w:r w:rsidRPr="00CC3D96">
        <w:rPr>
          <w:rFonts w:ascii="Times New Roman" w:eastAsia="Times New Roman" w:hAnsi="Times New Roman" w:cs="Times New Roman"/>
          <w:color w:val="000000"/>
          <w:sz w:val="24"/>
          <w:szCs w:val="24"/>
          <w:lang w:eastAsia="ru-RU"/>
        </w:rPr>
        <w:t> стараюсь воспитывать у подростков умение правильно вести спор, четко и грамотно формулировать свои мысли.   К сожалению, при реализации      данной технологии в полном объеме сталкиваешься с недостаточной информированностью обучающихся о процессах, ситуациях, происходящих в современном мире – подростки не читаю газет, редко смотрят новостные передачи, а  субъективного опыта у них еще мало.</w:t>
      </w:r>
    </w:p>
    <w:p w:rsidR="00EF2114" w:rsidRPr="00CC3D96" w:rsidRDefault="00EF2114" w:rsidP="00EF2114">
      <w:pPr>
        <w:shd w:val="clear" w:color="auto" w:fill="FFFFFF"/>
        <w:spacing w:after="0" w:line="240" w:lineRule="auto"/>
        <w:ind w:left="-567" w:firstLine="360"/>
        <w:jc w:val="both"/>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Введение школьника в живую ткань социума было и остается важнейшей задачей историко-обществоведческого образования. Положительное решение данной задачи возможно через использование </w:t>
      </w:r>
      <w:r w:rsidRPr="00CC3D96">
        <w:rPr>
          <w:rFonts w:ascii="Times New Roman" w:eastAsia="Times New Roman" w:hAnsi="Times New Roman" w:cs="Times New Roman"/>
          <w:i/>
          <w:iCs/>
          <w:color w:val="000000"/>
          <w:sz w:val="24"/>
          <w:szCs w:val="24"/>
          <w:lang w:eastAsia="ru-RU"/>
        </w:rPr>
        <w:t>личностно-ориентированных технологий</w:t>
      </w:r>
      <w:r w:rsidRPr="00CC3D96">
        <w:rPr>
          <w:rFonts w:ascii="Times New Roman" w:eastAsia="Times New Roman" w:hAnsi="Times New Roman" w:cs="Times New Roman"/>
          <w:color w:val="000000"/>
          <w:sz w:val="24"/>
          <w:szCs w:val="24"/>
          <w:lang w:eastAsia="ru-RU"/>
        </w:rPr>
        <w:t>, в том числе включающих элементы исследовательской и проектной деятельности школьников.</w:t>
      </w:r>
    </w:p>
    <w:p w:rsidR="00EF2114" w:rsidRDefault="00EF2114" w:rsidP="00EF2114">
      <w:pPr>
        <w:shd w:val="clear" w:color="auto" w:fill="FFFFFF"/>
        <w:spacing w:after="0" w:line="240" w:lineRule="auto"/>
        <w:ind w:left="-567" w:firstLine="360"/>
        <w:jc w:val="both"/>
        <w:rPr>
          <w:rFonts w:ascii="Times New Roman" w:eastAsia="Times New Roman" w:hAnsi="Times New Roman" w:cs="Times New Roman"/>
          <w:color w:val="000000"/>
          <w:sz w:val="24"/>
          <w:szCs w:val="24"/>
          <w:lang w:eastAsia="ru-RU"/>
        </w:rPr>
      </w:pPr>
      <w:r w:rsidRPr="00CC3D96">
        <w:rPr>
          <w:rFonts w:ascii="Times New Roman" w:eastAsia="Times New Roman" w:hAnsi="Times New Roman" w:cs="Times New Roman"/>
          <w:color w:val="000000"/>
          <w:sz w:val="24"/>
          <w:szCs w:val="24"/>
          <w:lang w:eastAsia="ru-RU"/>
        </w:rPr>
        <w:t>На мой взгляд, работа, связанная с технологиями </w:t>
      </w:r>
      <w:proofErr w:type="spellStart"/>
      <w:r w:rsidRPr="00CC3D96">
        <w:rPr>
          <w:rFonts w:ascii="Times New Roman" w:eastAsia="Times New Roman" w:hAnsi="Times New Roman" w:cs="Times New Roman"/>
          <w:i/>
          <w:iCs/>
          <w:color w:val="000000"/>
          <w:sz w:val="24"/>
          <w:szCs w:val="24"/>
          <w:lang w:eastAsia="ru-RU"/>
        </w:rPr>
        <w:t>исследовательско-проектной</w:t>
      </w:r>
      <w:proofErr w:type="spellEnd"/>
      <w:r w:rsidRPr="00CC3D96">
        <w:rPr>
          <w:rFonts w:ascii="Times New Roman" w:eastAsia="Times New Roman" w:hAnsi="Times New Roman" w:cs="Times New Roman"/>
          <w:i/>
          <w:iCs/>
          <w:color w:val="000000"/>
          <w:sz w:val="24"/>
          <w:szCs w:val="24"/>
          <w:lang w:eastAsia="ru-RU"/>
        </w:rPr>
        <w:t xml:space="preserve"> деятельности</w:t>
      </w:r>
      <w:r w:rsidRPr="00CC3D96">
        <w:rPr>
          <w:rFonts w:ascii="Times New Roman" w:eastAsia="Times New Roman" w:hAnsi="Times New Roman" w:cs="Times New Roman"/>
          <w:color w:val="000000"/>
          <w:sz w:val="24"/>
          <w:szCs w:val="24"/>
          <w:lang w:eastAsia="ru-RU"/>
        </w:rPr>
        <w:t xml:space="preserve">, как одного из видов продуктивной деятельности – одна из самых эффективных форм по изучению обществознания, истории России, и, несомненно, истории родного края. Данная форма в той или </w:t>
      </w:r>
      <w:r w:rsidR="00F67E40">
        <w:rPr>
          <w:rFonts w:ascii="Times New Roman" w:eastAsia="Times New Roman" w:hAnsi="Times New Roman" w:cs="Times New Roman"/>
          <w:color w:val="000000"/>
          <w:sz w:val="24"/>
          <w:szCs w:val="24"/>
          <w:lang w:eastAsia="ru-RU"/>
        </w:rPr>
        <w:t xml:space="preserve">иной </w:t>
      </w:r>
      <w:r w:rsidRPr="00CC3D96">
        <w:rPr>
          <w:rFonts w:ascii="Times New Roman" w:eastAsia="Times New Roman" w:hAnsi="Times New Roman" w:cs="Times New Roman"/>
          <w:color w:val="000000"/>
          <w:sz w:val="24"/>
          <w:szCs w:val="24"/>
          <w:lang w:eastAsia="ru-RU"/>
        </w:rPr>
        <w:t xml:space="preserve">степени присутствует на многих уроках, а также во внеурочной деятельности. Занятие </w:t>
      </w:r>
      <w:r w:rsidR="00947618">
        <w:rPr>
          <w:rFonts w:ascii="Times New Roman" w:eastAsia="Times New Roman" w:hAnsi="Times New Roman" w:cs="Times New Roman"/>
          <w:color w:val="000000"/>
          <w:sz w:val="24"/>
          <w:szCs w:val="24"/>
          <w:lang w:eastAsia="ru-RU"/>
        </w:rPr>
        <w:t>проектной</w:t>
      </w:r>
      <w:r w:rsidRPr="00CC3D96">
        <w:rPr>
          <w:rFonts w:ascii="Times New Roman" w:eastAsia="Times New Roman" w:hAnsi="Times New Roman" w:cs="Times New Roman"/>
          <w:color w:val="000000"/>
          <w:sz w:val="24"/>
          <w:szCs w:val="24"/>
          <w:lang w:eastAsia="ru-RU"/>
        </w:rPr>
        <w:t xml:space="preserve"> деятельностью, так или иначе, предполагает самостоятельное освоение учащимися материала, выходящего за рамки школьного учебника, в ряде случаев повышенного уровня сложности. В свою очередь, более глубокие знания могут вызвать интерес и желание решать новые проблемы. По сути, исследовательская деятельность способствует саморазвитию школьников, а в конечном итоге и их самореализации как личности.</w:t>
      </w:r>
    </w:p>
    <w:p w:rsidR="00F67E40" w:rsidRPr="00CC3D96" w:rsidRDefault="00F67E40" w:rsidP="00EF2114">
      <w:pPr>
        <w:shd w:val="clear" w:color="auto" w:fill="FFFFFF"/>
        <w:spacing w:after="0" w:line="240" w:lineRule="auto"/>
        <w:ind w:left="-567" w:firstLine="360"/>
        <w:jc w:val="both"/>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4"/>
          <w:szCs w:val="24"/>
          <w:lang w:eastAsia="ru-RU"/>
        </w:rPr>
        <w:t>Исследовательско-проектная</w:t>
      </w:r>
      <w:proofErr w:type="spellEnd"/>
      <w:r>
        <w:rPr>
          <w:rFonts w:ascii="Times New Roman" w:eastAsia="Times New Roman" w:hAnsi="Times New Roman" w:cs="Times New Roman"/>
          <w:color w:val="000000"/>
          <w:sz w:val="24"/>
          <w:szCs w:val="24"/>
          <w:lang w:eastAsia="ru-RU"/>
        </w:rPr>
        <w:t xml:space="preserve"> деятельность способствует развитию чувства патриотизма, сопричастности к историческим событиям нашей Родины.</w:t>
      </w:r>
    </w:p>
    <w:p w:rsidR="00947618" w:rsidRDefault="00EF2114" w:rsidP="00EF2114">
      <w:pPr>
        <w:shd w:val="clear" w:color="auto" w:fill="FFFFFF"/>
        <w:spacing w:after="0" w:line="240" w:lineRule="auto"/>
        <w:ind w:left="-567" w:firstLine="360"/>
        <w:jc w:val="both"/>
        <w:rPr>
          <w:rFonts w:ascii="Times New Roman" w:eastAsia="Times New Roman" w:hAnsi="Times New Roman" w:cs="Times New Roman"/>
          <w:color w:val="000000"/>
          <w:sz w:val="24"/>
          <w:szCs w:val="24"/>
          <w:lang w:eastAsia="ru-RU"/>
        </w:rPr>
      </w:pPr>
      <w:r w:rsidRPr="00CC3D96">
        <w:rPr>
          <w:rFonts w:ascii="Times New Roman" w:eastAsia="Times New Roman" w:hAnsi="Times New Roman" w:cs="Times New Roman"/>
          <w:color w:val="000000"/>
          <w:sz w:val="24"/>
          <w:szCs w:val="24"/>
          <w:lang w:eastAsia="ru-RU"/>
        </w:rPr>
        <w:t> Для успешности реализации исследовательских проектов важно на это мотивировать учащихся. Сформулированная мной тема работы должна быть актуальной и вызывать интерес.</w:t>
      </w:r>
    </w:p>
    <w:p w:rsidR="00EF2114" w:rsidRPr="00CC3D96" w:rsidRDefault="00947618" w:rsidP="00EF2114">
      <w:pPr>
        <w:shd w:val="clear" w:color="auto" w:fill="FFFFFF"/>
        <w:spacing w:after="0" w:line="240" w:lineRule="auto"/>
        <w:ind w:left="-567" w:firstLine="36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Наибольший отклик вызывают такие темы как «Генеалогическое древо моей семьи», «Нет в России семьи такой, где б не памятен был свой герой</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и др.</w:t>
      </w:r>
      <w:r w:rsidR="00EF2114" w:rsidRPr="00CC3D96">
        <w:rPr>
          <w:rFonts w:ascii="Times New Roman" w:eastAsia="Times New Roman" w:hAnsi="Times New Roman" w:cs="Times New Roman"/>
          <w:color w:val="000000"/>
          <w:sz w:val="24"/>
          <w:szCs w:val="24"/>
          <w:lang w:eastAsia="ru-RU"/>
        </w:rPr>
        <w:br/>
        <w:t>   Технология исследовательской деятельности предполагает значительное участие детей в процессе выполнения работы. Меняется роль учащихся в учении: они выступают активными участниками процесса. Задача же учителя заключается в организации, корректировке деятельности юных исследователей. Использование проектно-исследовательских технологий возможно в течение всего урока, или на каком-то отдельном этапе. Проведение исследовани</w:t>
      </w:r>
      <w:r w:rsidR="00EF2114">
        <w:rPr>
          <w:rFonts w:ascii="Times New Roman" w:eastAsia="Times New Roman" w:hAnsi="Times New Roman" w:cs="Times New Roman"/>
          <w:color w:val="000000"/>
          <w:sz w:val="24"/>
          <w:szCs w:val="24"/>
          <w:lang w:eastAsia="ru-RU"/>
        </w:rPr>
        <w:t>я</w:t>
      </w:r>
      <w:r w:rsidR="00EF2114" w:rsidRPr="00CC3D96">
        <w:rPr>
          <w:rFonts w:ascii="Times New Roman" w:eastAsia="Times New Roman" w:hAnsi="Times New Roman" w:cs="Times New Roman"/>
          <w:color w:val="000000"/>
          <w:sz w:val="24"/>
          <w:szCs w:val="24"/>
          <w:lang w:eastAsia="ru-RU"/>
        </w:rPr>
        <w:t xml:space="preserve"> вполне эффективно при изучении нового материала. Совместно с учениками намечаются цели и задачи, вырабатывается необходимый алгоритм работы. В дальнейшем эти наработки используются самими учащимися более широко на разных этапах урока. </w:t>
      </w:r>
    </w:p>
    <w:p w:rsidR="00EF2114" w:rsidRPr="00CC3D96" w:rsidRDefault="00EF2114" w:rsidP="00EF2114">
      <w:pPr>
        <w:shd w:val="clear" w:color="auto" w:fill="FFFFFF"/>
        <w:spacing w:after="0" w:line="240" w:lineRule="auto"/>
        <w:ind w:left="-567" w:firstLine="360"/>
        <w:jc w:val="both"/>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 xml:space="preserve">На теоретическом этапе предполагается определение основных направлений и методов, наиболее эффективных для выполнения поставленной цели. Здесь моя основная задача – консультирование, помощь в отборе необходимой информации, а также, осуществление ненавязчивого </w:t>
      </w:r>
      <w:proofErr w:type="gramStart"/>
      <w:r w:rsidRPr="00CC3D96">
        <w:rPr>
          <w:rFonts w:ascii="Times New Roman" w:eastAsia="Times New Roman" w:hAnsi="Times New Roman" w:cs="Times New Roman"/>
          <w:color w:val="000000"/>
          <w:sz w:val="24"/>
          <w:szCs w:val="24"/>
          <w:lang w:eastAsia="ru-RU"/>
        </w:rPr>
        <w:t>контроля за</w:t>
      </w:r>
      <w:proofErr w:type="gramEnd"/>
      <w:r w:rsidRPr="00CC3D96">
        <w:rPr>
          <w:rFonts w:ascii="Times New Roman" w:eastAsia="Times New Roman" w:hAnsi="Times New Roman" w:cs="Times New Roman"/>
          <w:color w:val="000000"/>
          <w:sz w:val="24"/>
          <w:szCs w:val="24"/>
          <w:lang w:eastAsia="ru-RU"/>
        </w:rPr>
        <w:t xml:space="preserve"> деятельностью учащихся. Собственно, сам этап исследования подразумевает использование основных инструментов исследования – наблюдения, эксперимента, анализа литературы, статистических и опытных данных.</w:t>
      </w:r>
    </w:p>
    <w:p w:rsidR="00EF2114" w:rsidRPr="009D527C" w:rsidRDefault="00EF2114" w:rsidP="00EF2114">
      <w:pPr>
        <w:shd w:val="clear" w:color="auto" w:fill="FFFFFF"/>
        <w:spacing w:after="0" w:line="240" w:lineRule="auto"/>
        <w:ind w:left="-567" w:firstLine="360"/>
        <w:jc w:val="both"/>
        <w:rPr>
          <w:rFonts w:ascii="Times New Roman" w:eastAsia="Times New Roman" w:hAnsi="Times New Roman" w:cs="Times New Roman"/>
          <w:sz w:val="20"/>
          <w:szCs w:val="20"/>
          <w:lang w:eastAsia="ru-RU"/>
        </w:rPr>
      </w:pPr>
      <w:r w:rsidRPr="009D527C">
        <w:rPr>
          <w:rFonts w:ascii="Times New Roman" w:eastAsia="Times New Roman" w:hAnsi="Times New Roman" w:cs="Times New Roman"/>
          <w:sz w:val="24"/>
          <w:szCs w:val="24"/>
          <w:lang w:eastAsia="ru-RU"/>
        </w:rPr>
        <w:t>Особенно хочется отметить в данном контексте работу с краеведческим материалом.  Это и фотографирование изучаемых объектов, и поиск и анализ литературных источников, и работа с музейным архивом, и, пожалуй, самое главное – беседы с местными жителями. Собранный материал мы редактируем  вместе. Завершающими являются выполнение отчёта и презентация результата или продукта исследовательской деятельности. В данном случае – это исследование, проведённое учащимися под руководством учителя. </w:t>
      </w:r>
    </w:p>
    <w:p w:rsidR="00EF2114" w:rsidRPr="00CC3D96" w:rsidRDefault="00EF2114" w:rsidP="00EF2114">
      <w:pPr>
        <w:shd w:val="clear" w:color="auto" w:fill="FFFFFF"/>
        <w:spacing w:after="0" w:line="240" w:lineRule="auto"/>
        <w:ind w:left="-567" w:firstLine="360"/>
        <w:jc w:val="both"/>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Успешное формирование исследовательских способностей школьников невозможно без информационных технологий в учебном процессе. </w:t>
      </w:r>
      <w:r w:rsidRPr="00CC3D96">
        <w:rPr>
          <w:rFonts w:ascii="Times New Roman" w:eastAsia="Times New Roman" w:hAnsi="Times New Roman" w:cs="Times New Roman"/>
          <w:i/>
          <w:iCs/>
          <w:color w:val="000000"/>
          <w:sz w:val="24"/>
          <w:szCs w:val="24"/>
          <w:lang w:eastAsia="ru-RU"/>
        </w:rPr>
        <w:t>Информационные технологии</w:t>
      </w:r>
      <w:r w:rsidRPr="00CC3D96">
        <w:rPr>
          <w:rFonts w:ascii="Times New Roman" w:eastAsia="Times New Roman" w:hAnsi="Times New Roman" w:cs="Times New Roman"/>
          <w:color w:val="000000"/>
          <w:sz w:val="24"/>
          <w:szCs w:val="24"/>
          <w:lang w:eastAsia="ru-RU"/>
        </w:rPr>
        <w:t xml:space="preserve"> не только облегчают доступ к информации, открывают возможности вариативной учебной деятельности, её индивидуализации и дифференциации, но и позволяют по-новому, на более современном уровне организовать сам процесс обучения, построить его так, чтобы ученик был бы активным </w:t>
      </w:r>
      <w:r w:rsidRPr="00CC3D96">
        <w:rPr>
          <w:rFonts w:ascii="Times New Roman" w:eastAsia="Times New Roman" w:hAnsi="Times New Roman" w:cs="Times New Roman"/>
          <w:color w:val="000000"/>
          <w:sz w:val="24"/>
          <w:szCs w:val="24"/>
          <w:lang w:eastAsia="ru-RU"/>
        </w:rPr>
        <w:lastRenderedPageBreak/>
        <w:t xml:space="preserve">и равноправным его членом. Внедрение ИКТ на уроках истории и обществознания позволили мне повысить темп урока, сделать его более ярким и увлекательным. ИКТ позволяют погрузиться в другой мир, увидеть исторические процессы другими глазами, стать их участниками. Компьютер обладает достаточно широкими возможностями для создания благоприятных условий для работы по осмыслению учебного материала. Работа с </w:t>
      </w:r>
      <w:proofErr w:type="spellStart"/>
      <w:r w:rsidRPr="00CC3D96">
        <w:rPr>
          <w:rFonts w:ascii="Times New Roman" w:eastAsia="Times New Roman" w:hAnsi="Times New Roman" w:cs="Times New Roman"/>
          <w:color w:val="000000"/>
          <w:sz w:val="24"/>
          <w:szCs w:val="24"/>
          <w:lang w:eastAsia="ru-RU"/>
        </w:rPr>
        <w:t>мультимедийными</w:t>
      </w:r>
      <w:proofErr w:type="spellEnd"/>
      <w:r w:rsidRPr="00CC3D96">
        <w:rPr>
          <w:rFonts w:ascii="Times New Roman" w:eastAsia="Times New Roman" w:hAnsi="Times New Roman" w:cs="Times New Roman"/>
          <w:color w:val="000000"/>
          <w:sz w:val="24"/>
          <w:szCs w:val="24"/>
          <w:lang w:eastAsia="ru-RU"/>
        </w:rPr>
        <w:t xml:space="preserve"> программами развивает конструктивное, творческое мышление, коммуникативные способности у учащихся. Способствует формированию умений и навыков исследовательской деятельности, осмысленного владения информацией и ее последующей обработкой. Практика показала, что  использование </w:t>
      </w:r>
      <w:proofErr w:type="spellStart"/>
      <w:r w:rsidRPr="00CC3D96">
        <w:rPr>
          <w:rFonts w:ascii="Times New Roman" w:eastAsia="Times New Roman" w:hAnsi="Times New Roman" w:cs="Times New Roman"/>
          <w:color w:val="000000"/>
          <w:sz w:val="24"/>
          <w:szCs w:val="24"/>
          <w:lang w:eastAsia="ru-RU"/>
        </w:rPr>
        <w:t>мультимедийных</w:t>
      </w:r>
      <w:proofErr w:type="spellEnd"/>
      <w:r w:rsidRPr="00CC3D96">
        <w:rPr>
          <w:rFonts w:ascii="Times New Roman" w:eastAsia="Times New Roman" w:hAnsi="Times New Roman" w:cs="Times New Roman"/>
          <w:color w:val="000000"/>
          <w:sz w:val="24"/>
          <w:szCs w:val="24"/>
          <w:lang w:eastAsia="ru-RU"/>
        </w:rPr>
        <w:t xml:space="preserve"> технологий повышает качество и эффективность обучения, развивает учебную деятельность. Вместе с тем, это эффективный стимул обучения школьников. Для меня компьютер на уроке - это инструмент с широкими возможностями, позволяющий красочно и интересно изложить материал, подготовить презентацию,  дидактические материалы, сопровождающие урок, разработать письменные задания и тесты для учащихся, качественно подготовить выпускников к сдаче ГИА.</w:t>
      </w:r>
    </w:p>
    <w:p w:rsidR="00EF2114" w:rsidRPr="0048690F" w:rsidRDefault="00EF2114" w:rsidP="009D527C">
      <w:pPr>
        <w:shd w:val="clear" w:color="auto" w:fill="FFFFFF"/>
        <w:spacing w:after="0" w:line="240" w:lineRule="auto"/>
        <w:ind w:left="-567" w:firstLine="360"/>
        <w:jc w:val="both"/>
        <w:rPr>
          <w:rFonts w:ascii="Times New Roman" w:eastAsia="Times New Roman" w:hAnsi="Times New Roman" w:cs="Times New Roman"/>
          <w:color w:val="00B050"/>
          <w:sz w:val="20"/>
          <w:szCs w:val="20"/>
          <w:lang w:eastAsia="ru-RU"/>
        </w:rPr>
      </w:pPr>
      <w:r w:rsidRPr="00CC3D96">
        <w:rPr>
          <w:rFonts w:ascii="Times New Roman" w:eastAsia="Times New Roman" w:hAnsi="Times New Roman" w:cs="Times New Roman"/>
          <w:color w:val="99CC00"/>
          <w:sz w:val="24"/>
          <w:szCs w:val="24"/>
          <w:lang w:eastAsia="ru-RU"/>
        </w:rPr>
        <w:t> </w:t>
      </w:r>
      <w:r w:rsidRPr="00CC3D96">
        <w:rPr>
          <w:rFonts w:ascii="Times New Roman" w:eastAsia="Times New Roman" w:hAnsi="Times New Roman" w:cs="Times New Roman"/>
          <w:color w:val="000000"/>
          <w:sz w:val="24"/>
          <w:szCs w:val="24"/>
          <w:lang w:eastAsia="ru-RU"/>
        </w:rPr>
        <w:t xml:space="preserve">Интернет рассматриваю как часть информационно - коммуникационной предметной среды, которая содержит богатейший информационный потенциал. Образовательные ресурсы Интернета использую для поиска исторических источников, разнообразных методических материалов, газетных и журнальных статей и др. Мною  составлен свой каталог информационных ресурсов, что позволяет  быстро осуществлять  поиск информации. Имею разработки уроков и внеклассных мероприятий с применением ИКТ. </w:t>
      </w:r>
    </w:p>
    <w:p w:rsidR="00EF2114" w:rsidRPr="001121C6" w:rsidRDefault="00EF2114" w:rsidP="00EF2114">
      <w:pPr>
        <w:shd w:val="clear" w:color="auto" w:fill="FFFFFF"/>
        <w:spacing w:after="0" w:line="240" w:lineRule="auto"/>
        <w:ind w:left="-567" w:firstLine="360"/>
        <w:jc w:val="both"/>
        <w:rPr>
          <w:rFonts w:ascii="Times New Roman" w:eastAsia="Times New Roman" w:hAnsi="Times New Roman" w:cs="Times New Roman"/>
          <w:sz w:val="20"/>
          <w:szCs w:val="20"/>
          <w:lang w:eastAsia="ru-RU"/>
        </w:rPr>
      </w:pPr>
      <w:r w:rsidRPr="001121C6">
        <w:rPr>
          <w:rFonts w:ascii="Times New Roman" w:eastAsia="Times New Roman" w:hAnsi="Times New Roman" w:cs="Times New Roman"/>
          <w:sz w:val="24"/>
          <w:szCs w:val="24"/>
          <w:lang w:eastAsia="ru-RU"/>
        </w:rPr>
        <w:t xml:space="preserve">Используемые на уроках средства ИКТ существенно повышают наглядность изложения материала и привлекают внимание учащихся. Тема урока становится интересна учащимся, если учебный материал на экране представлен в красках, со звуком и другими эффектами. Обучение делается более эффективным, когда вовлекаются все виды чувственного восприятия ученика с помощью </w:t>
      </w:r>
      <w:proofErr w:type="spellStart"/>
      <w:r w:rsidRPr="001121C6">
        <w:rPr>
          <w:rFonts w:ascii="Times New Roman" w:eastAsia="Times New Roman" w:hAnsi="Times New Roman" w:cs="Times New Roman"/>
          <w:sz w:val="24"/>
          <w:szCs w:val="24"/>
          <w:lang w:eastAsia="ru-RU"/>
        </w:rPr>
        <w:t>мультимедийных</w:t>
      </w:r>
      <w:proofErr w:type="spellEnd"/>
      <w:r w:rsidRPr="001121C6">
        <w:rPr>
          <w:rFonts w:ascii="Times New Roman" w:eastAsia="Times New Roman" w:hAnsi="Times New Roman" w:cs="Times New Roman"/>
          <w:sz w:val="24"/>
          <w:szCs w:val="24"/>
          <w:lang w:eastAsia="ru-RU"/>
        </w:rPr>
        <w:t xml:space="preserve"> функций компьютера.</w:t>
      </w:r>
      <w:r w:rsidR="00947618">
        <w:rPr>
          <w:rFonts w:ascii="Times New Roman" w:eastAsia="Times New Roman" w:hAnsi="Times New Roman" w:cs="Times New Roman"/>
          <w:sz w:val="24"/>
          <w:szCs w:val="24"/>
          <w:lang w:eastAsia="ru-RU"/>
        </w:rPr>
        <w:t xml:space="preserve"> Тем не менее, несмотря на все достоинства данной технологии, она не может заменить живое слово учителя. Что наглядно продемонстрировала  практика во время дистанционного обучения</w:t>
      </w:r>
      <w:r w:rsidR="002D5B10">
        <w:rPr>
          <w:rFonts w:ascii="Times New Roman" w:eastAsia="Times New Roman" w:hAnsi="Times New Roman" w:cs="Times New Roman"/>
          <w:sz w:val="24"/>
          <w:szCs w:val="24"/>
          <w:lang w:eastAsia="ru-RU"/>
        </w:rPr>
        <w:t>, вызванная эпидемией ковид-19.</w:t>
      </w:r>
    </w:p>
    <w:p w:rsidR="000862F5" w:rsidRDefault="00EF2114" w:rsidP="002D5B10">
      <w:pPr>
        <w:shd w:val="clear" w:color="auto" w:fill="FFFFFF"/>
        <w:spacing w:after="0" w:line="240" w:lineRule="auto"/>
        <w:ind w:left="-567" w:firstLine="358"/>
        <w:jc w:val="both"/>
        <w:rPr>
          <w:rFonts w:ascii="Times New Roman" w:eastAsia="Times New Roman" w:hAnsi="Times New Roman" w:cs="Times New Roman"/>
          <w:color w:val="000000"/>
          <w:sz w:val="24"/>
          <w:szCs w:val="24"/>
          <w:lang w:eastAsia="ru-RU"/>
        </w:rPr>
      </w:pPr>
      <w:r w:rsidRPr="00CC3D96">
        <w:rPr>
          <w:rFonts w:ascii="Times New Roman" w:eastAsia="Times New Roman" w:hAnsi="Times New Roman" w:cs="Times New Roman"/>
          <w:b/>
          <w:bCs/>
          <w:color w:val="000000"/>
          <w:sz w:val="24"/>
          <w:szCs w:val="24"/>
          <w:lang w:eastAsia="ru-RU"/>
        </w:rPr>
        <w:t> </w:t>
      </w:r>
      <w:r w:rsidRPr="00CC3D96">
        <w:rPr>
          <w:rFonts w:ascii="Times New Roman" w:eastAsia="Times New Roman" w:hAnsi="Times New Roman" w:cs="Times New Roman"/>
          <w:color w:val="000000"/>
          <w:sz w:val="24"/>
          <w:szCs w:val="24"/>
          <w:lang w:eastAsia="ru-RU"/>
        </w:rPr>
        <w:t>В условиях современной школы, должны измениться формы и методы учебной деятельности, а значит и формы контроля</w:t>
      </w:r>
      <w:r w:rsidRPr="00CC3D96">
        <w:rPr>
          <w:rFonts w:ascii="Times New Roman" w:eastAsia="Times New Roman" w:hAnsi="Times New Roman" w:cs="Times New Roman"/>
          <w:b/>
          <w:bCs/>
          <w:color w:val="000000"/>
          <w:sz w:val="24"/>
          <w:szCs w:val="24"/>
          <w:lang w:eastAsia="ru-RU"/>
        </w:rPr>
        <w:t>. </w:t>
      </w:r>
      <w:r w:rsidRPr="00CC3D96">
        <w:rPr>
          <w:rFonts w:ascii="Times New Roman" w:eastAsia="Times New Roman" w:hAnsi="Times New Roman" w:cs="Times New Roman"/>
          <w:color w:val="000000"/>
          <w:sz w:val="24"/>
          <w:szCs w:val="24"/>
          <w:lang w:eastAsia="ru-RU"/>
        </w:rPr>
        <w:t>Невозможно регулировать процесс усвоения и коррекции знаний без должной организации контроля и мониторинга. Для этого использую </w:t>
      </w:r>
      <w:r w:rsidRPr="00CC3D96">
        <w:rPr>
          <w:rFonts w:ascii="Times New Roman" w:eastAsia="Times New Roman" w:hAnsi="Times New Roman" w:cs="Times New Roman"/>
          <w:i/>
          <w:iCs/>
          <w:color w:val="000000"/>
          <w:sz w:val="24"/>
          <w:szCs w:val="24"/>
          <w:lang w:eastAsia="ru-RU"/>
        </w:rPr>
        <w:t>тестирование</w:t>
      </w:r>
      <w:r w:rsidR="009D527C">
        <w:rPr>
          <w:rFonts w:ascii="Times New Roman" w:eastAsia="Times New Roman" w:hAnsi="Times New Roman" w:cs="Times New Roman"/>
          <w:i/>
          <w:iCs/>
          <w:color w:val="000000"/>
          <w:sz w:val="24"/>
          <w:szCs w:val="24"/>
          <w:lang w:eastAsia="ru-RU"/>
        </w:rPr>
        <w:t xml:space="preserve"> в формате ГИА</w:t>
      </w:r>
      <w:r w:rsidRPr="00CC3D96">
        <w:rPr>
          <w:rFonts w:ascii="Times New Roman" w:eastAsia="Times New Roman" w:hAnsi="Times New Roman" w:cs="Times New Roman"/>
          <w:color w:val="000000"/>
          <w:sz w:val="24"/>
          <w:szCs w:val="24"/>
          <w:lang w:eastAsia="ru-RU"/>
        </w:rPr>
        <w:t xml:space="preserve">, по его результатам подвожу итоги, анализирую их, выявляя типичные ошибки. Ребята обязательно знакомятся с результатами работы, проводится коррекция знаний с учётом допущенных ошибок. Тестовая технология обеспечивает субъективный фактор при проверке результатов, а так же развивает у ребят логическое мышление и внимательность. Тестовые задания различаются по уровню сложности и по форме вариантов ответов. </w:t>
      </w:r>
    </w:p>
    <w:p w:rsidR="00EF2114" w:rsidRDefault="00EF2114" w:rsidP="00EF2114">
      <w:pPr>
        <w:shd w:val="clear" w:color="auto" w:fill="FFFFFF"/>
        <w:spacing w:after="0" w:line="240" w:lineRule="auto"/>
        <w:ind w:left="-567" w:firstLine="360"/>
        <w:jc w:val="both"/>
        <w:rPr>
          <w:rFonts w:ascii="Times New Roman" w:eastAsia="Times New Roman" w:hAnsi="Times New Roman" w:cs="Times New Roman"/>
          <w:color w:val="000000"/>
          <w:sz w:val="24"/>
          <w:szCs w:val="24"/>
          <w:lang w:eastAsia="ru-RU"/>
        </w:rPr>
      </w:pPr>
      <w:r w:rsidRPr="00CC3D96">
        <w:rPr>
          <w:rFonts w:ascii="Times New Roman" w:eastAsia="Times New Roman" w:hAnsi="Times New Roman" w:cs="Times New Roman"/>
          <w:i/>
          <w:iCs/>
          <w:color w:val="000000"/>
          <w:sz w:val="24"/>
          <w:szCs w:val="24"/>
          <w:lang w:eastAsia="ru-RU"/>
        </w:rPr>
        <w:t>Проблемно-поисковое обучение</w:t>
      </w:r>
      <w:r w:rsidRPr="00CC3D96">
        <w:rPr>
          <w:rFonts w:ascii="Times New Roman" w:eastAsia="Times New Roman" w:hAnsi="Times New Roman" w:cs="Times New Roman"/>
          <w:color w:val="000000"/>
          <w:sz w:val="24"/>
          <w:szCs w:val="24"/>
          <w:lang w:eastAsia="ru-RU"/>
        </w:rPr>
        <w:t> помогает мне на уроках поддерживать интерес к изучаемому материалу. Так, перед изучением новой темы ребятам задаётся вопрос, для ответа на который требуются новые знания. На следующем этапе им предлагается выполнить практическую (творческую) работу, в ходе выполнения которой</w:t>
      </w:r>
      <w:r w:rsidR="008501CA">
        <w:rPr>
          <w:rFonts w:ascii="Times New Roman" w:eastAsia="Times New Roman" w:hAnsi="Times New Roman" w:cs="Times New Roman"/>
          <w:color w:val="000000"/>
          <w:sz w:val="24"/>
          <w:szCs w:val="24"/>
          <w:lang w:eastAsia="ru-RU"/>
        </w:rPr>
        <w:t>,</w:t>
      </w:r>
      <w:r w:rsidRPr="00CC3D96">
        <w:rPr>
          <w:rFonts w:ascii="Times New Roman" w:eastAsia="Times New Roman" w:hAnsi="Times New Roman" w:cs="Times New Roman"/>
          <w:color w:val="000000"/>
          <w:sz w:val="24"/>
          <w:szCs w:val="24"/>
          <w:lang w:eastAsia="ru-RU"/>
        </w:rPr>
        <w:t xml:space="preserve"> они находят ответ на поставленный вопрос. Этот прием позволяет учителю держать в напряжении одну из пружин процесса обучения – детскую любознательность.</w:t>
      </w:r>
    </w:p>
    <w:p w:rsidR="002D5B10" w:rsidRPr="002D5B10" w:rsidRDefault="002D5B10" w:rsidP="00EF2114">
      <w:pPr>
        <w:shd w:val="clear" w:color="auto" w:fill="FFFFFF"/>
        <w:spacing w:after="0" w:line="240" w:lineRule="auto"/>
        <w:ind w:left="-567" w:firstLine="360"/>
        <w:jc w:val="both"/>
        <w:rPr>
          <w:rFonts w:ascii="Times New Roman" w:eastAsia="Times New Roman" w:hAnsi="Times New Roman" w:cs="Times New Roman"/>
          <w:color w:val="000000"/>
          <w:sz w:val="24"/>
          <w:szCs w:val="24"/>
          <w:lang w:eastAsia="ru-RU"/>
        </w:rPr>
      </w:pPr>
      <w:r w:rsidRPr="002D5B10">
        <w:rPr>
          <w:rFonts w:ascii="Times New Roman" w:eastAsia="Times New Roman" w:hAnsi="Times New Roman" w:cs="Times New Roman"/>
          <w:color w:val="000000"/>
          <w:sz w:val="24"/>
          <w:szCs w:val="24"/>
          <w:lang w:eastAsia="ru-RU"/>
        </w:rPr>
        <w:t>Так</w:t>
      </w:r>
      <w:r>
        <w:rPr>
          <w:rFonts w:ascii="Times New Roman" w:eastAsia="Times New Roman" w:hAnsi="Times New Roman" w:cs="Times New Roman"/>
          <w:color w:val="000000"/>
          <w:sz w:val="24"/>
          <w:szCs w:val="24"/>
          <w:lang w:eastAsia="ru-RU"/>
        </w:rPr>
        <w:t>, при изучении темы «Начало Великой Отечественной войны» в 10 классе, учащимся предлагается провести исследование и  ответить на один из злободневных вопросов современности</w:t>
      </w:r>
      <w:r w:rsidR="008501CA">
        <w:rPr>
          <w:rFonts w:ascii="Times New Roman" w:eastAsia="Times New Roman" w:hAnsi="Times New Roman" w:cs="Times New Roman"/>
          <w:color w:val="000000"/>
          <w:sz w:val="24"/>
          <w:szCs w:val="24"/>
          <w:lang w:eastAsia="ru-RU"/>
        </w:rPr>
        <w:t xml:space="preserve"> о виновности СССР в развязывании Великой Отечественной войны.</w:t>
      </w:r>
    </w:p>
    <w:p w:rsidR="002D5B10" w:rsidRPr="0018762D" w:rsidRDefault="002D5B10" w:rsidP="002D5B10">
      <w:pPr>
        <w:spacing w:after="120" w:line="240" w:lineRule="auto"/>
        <w:ind w:firstLine="284"/>
        <w:jc w:val="center"/>
        <w:rPr>
          <w:rFonts w:ascii="Times New Roman" w:hAnsi="Times New Roman" w:cs="Times New Roman"/>
          <w:b/>
          <w:sz w:val="24"/>
          <w:szCs w:val="24"/>
        </w:rPr>
      </w:pPr>
      <w:r w:rsidRPr="0018762D">
        <w:rPr>
          <w:rFonts w:ascii="Times New Roman" w:hAnsi="Times New Roman" w:cs="Times New Roman"/>
          <w:b/>
          <w:sz w:val="24"/>
          <w:szCs w:val="24"/>
        </w:rPr>
        <w:t>ИСТОРИКИ СПОРЯТ</w:t>
      </w:r>
    </w:p>
    <w:p w:rsidR="002D5B10" w:rsidRPr="0018762D" w:rsidRDefault="002D5B10" w:rsidP="002D5B10">
      <w:pPr>
        <w:spacing w:after="120" w:line="240" w:lineRule="auto"/>
        <w:ind w:firstLine="284"/>
        <w:jc w:val="both"/>
        <w:rPr>
          <w:rFonts w:ascii="Times New Roman" w:hAnsi="Times New Roman" w:cs="Times New Roman"/>
          <w:b/>
          <w:i/>
          <w:sz w:val="24"/>
          <w:szCs w:val="24"/>
        </w:rPr>
      </w:pPr>
      <w:r w:rsidRPr="0018762D">
        <w:rPr>
          <w:rFonts w:ascii="Times New Roman" w:hAnsi="Times New Roman" w:cs="Times New Roman"/>
          <w:b/>
          <w:sz w:val="24"/>
          <w:szCs w:val="24"/>
        </w:rPr>
        <w:t xml:space="preserve">«Нет никаких серьезных аргументов и фактов, способных доказать готовность СССР к наступательной войне летом 1941 г.» </w:t>
      </w:r>
      <w:r w:rsidRPr="0018762D">
        <w:rPr>
          <w:rFonts w:ascii="Times New Roman" w:hAnsi="Times New Roman" w:cs="Times New Roman"/>
          <w:b/>
          <w:i/>
          <w:sz w:val="24"/>
          <w:szCs w:val="24"/>
        </w:rPr>
        <w:t>В.П. Наумов</w:t>
      </w:r>
    </w:p>
    <w:p w:rsidR="002D5B10" w:rsidRPr="0018762D" w:rsidRDefault="002D5B10" w:rsidP="002D5B10">
      <w:pPr>
        <w:spacing w:after="120" w:line="240" w:lineRule="auto"/>
        <w:ind w:firstLine="284"/>
        <w:jc w:val="both"/>
        <w:rPr>
          <w:rFonts w:ascii="Times New Roman" w:hAnsi="Times New Roman" w:cs="Times New Roman"/>
          <w:b/>
          <w:i/>
          <w:sz w:val="24"/>
          <w:szCs w:val="24"/>
        </w:rPr>
      </w:pPr>
      <w:r w:rsidRPr="0018762D">
        <w:rPr>
          <w:rFonts w:ascii="Times New Roman" w:hAnsi="Times New Roman" w:cs="Times New Roman"/>
          <w:b/>
          <w:sz w:val="24"/>
          <w:szCs w:val="24"/>
        </w:rPr>
        <w:lastRenderedPageBreak/>
        <w:t xml:space="preserve">«…в июле 1941 г. Сталин собирался напасть на Гитлера. 22 июня Гитлер нанес превентивный (упреждающий) удар».  </w:t>
      </w:r>
      <w:r w:rsidRPr="0018762D">
        <w:rPr>
          <w:rFonts w:ascii="Times New Roman" w:hAnsi="Times New Roman" w:cs="Times New Roman"/>
          <w:b/>
          <w:i/>
          <w:sz w:val="24"/>
          <w:szCs w:val="24"/>
        </w:rPr>
        <w:t xml:space="preserve">(В. </w:t>
      </w:r>
      <w:proofErr w:type="spellStart"/>
      <w:r w:rsidRPr="0018762D">
        <w:rPr>
          <w:rFonts w:ascii="Times New Roman" w:hAnsi="Times New Roman" w:cs="Times New Roman"/>
          <w:b/>
          <w:i/>
          <w:sz w:val="24"/>
          <w:szCs w:val="24"/>
        </w:rPr>
        <w:t>Суворов-Резун</w:t>
      </w:r>
      <w:proofErr w:type="spellEnd"/>
      <w:r w:rsidRPr="0018762D">
        <w:rPr>
          <w:rFonts w:ascii="Times New Roman" w:hAnsi="Times New Roman" w:cs="Times New Roman"/>
          <w:b/>
          <w:i/>
          <w:sz w:val="24"/>
          <w:szCs w:val="24"/>
        </w:rPr>
        <w:t>)</w:t>
      </w:r>
    </w:p>
    <w:p w:rsidR="002D5B10" w:rsidRPr="008501CA" w:rsidRDefault="002D5B10" w:rsidP="002D5B10">
      <w:pPr>
        <w:spacing w:after="120" w:line="240" w:lineRule="auto"/>
        <w:ind w:firstLine="284"/>
        <w:jc w:val="both"/>
        <w:rPr>
          <w:rFonts w:ascii="Times New Roman" w:hAnsi="Times New Roman" w:cs="Times New Roman"/>
          <w:i/>
          <w:sz w:val="24"/>
          <w:szCs w:val="24"/>
          <w:u w:val="single"/>
        </w:rPr>
      </w:pPr>
      <w:r w:rsidRPr="008501CA">
        <w:rPr>
          <w:rFonts w:ascii="Times New Roman" w:hAnsi="Times New Roman" w:cs="Times New Roman"/>
          <w:i/>
          <w:sz w:val="24"/>
          <w:szCs w:val="24"/>
        </w:rPr>
        <w:t xml:space="preserve">Перед вами две точки зрения. Опираясь на материалы представленных документов, подтвердите или опровергните их. Для этого обратите внимание на </w:t>
      </w:r>
      <w:r w:rsidRPr="008501CA">
        <w:rPr>
          <w:rFonts w:ascii="Times New Roman" w:hAnsi="Times New Roman" w:cs="Times New Roman"/>
          <w:i/>
          <w:sz w:val="24"/>
          <w:szCs w:val="24"/>
          <w:u w:val="single"/>
        </w:rPr>
        <w:t>планы и соотношение сил сторон накануне войны.</w:t>
      </w:r>
    </w:p>
    <w:p w:rsidR="002D5B10" w:rsidRPr="00CC3D96" w:rsidRDefault="002D5B10" w:rsidP="00EF2114">
      <w:pPr>
        <w:shd w:val="clear" w:color="auto" w:fill="FFFFFF"/>
        <w:spacing w:after="0" w:line="240" w:lineRule="auto"/>
        <w:ind w:left="-567" w:firstLine="360"/>
        <w:jc w:val="both"/>
        <w:rPr>
          <w:rFonts w:ascii="Times New Roman" w:eastAsia="Times New Roman" w:hAnsi="Times New Roman" w:cs="Times New Roman"/>
          <w:color w:val="000000"/>
          <w:sz w:val="20"/>
          <w:szCs w:val="20"/>
          <w:lang w:eastAsia="ru-RU"/>
        </w:rPr>
      </w:pPr>
    </w:p>
    <w:p w:rsidR="00EF2114" w:rsidRPr="00CC3D96" w:rsidRDefault="00EF2114" w:rsidP="00EF2114">
      <w:pPr>
        <w:shd w:val="clear" w:color="auto" w:fill="FFFFFF"/>
        <w:spacing w:after="0" w:line="240" w:lineRule="auto"/>
        <w:ind w:left="-567" w:firstLine="360"/>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Особенно результативно походят уроки, на которых удается объединить проблемно-поисковое обучение</w:t>
      </w:r>
      <w:r w:rsidRPr="00CC3D96">
        <w:rPr>
          <w:rFonts w:ascii="Times New Roman" w:eastAsia="Times New Roman" w:hAnsi="Times New Roman" w:cs="Times New Roman"/>
          <w:i/>
          <w:iCs/>
          <w:color w:val="000000"/>
          <w:sz w:val="24"/>
          <w:szCs w:val="24"/>
          <w:lang w:eastAsia="ru-RU"/>
        </w:rPr>
        <w:t> </w:t>
      </w:r>
      <w:r w:rsidRPr="00CC3D96">
        <w:rPr>
          <w:rFonts w:ascii="Times New Roman" w:eastAsia="Times New Roman" w:hAnsi="Times New Roman" w:cs="Times New Roman"/>
          <w:color w:val="000000"/>
          <w:sz w:val="24"/>
          <w:szCs w:val="24"/>
          <w:lang w:eastAsia="ru-RU"/>
        </w:rPr>
        <w:t> с технологи</w:t>
      </w:r>
      <w:r w:rsidR="008501CA">
        <w:rPr>
          <w:rFonts w:ascii="Times New Roman" w:eastAsia="Times New Roman" w:hAnsi="Times New Roman" w:cs="Times New Roman"/>
          <w:color w:val="000000"/>
          <w:sz w:val="24"/>
          <w:szCs w:val="24"/>
          <w:lang w:eastAsia="ru-RU"/>
        </w:rPr>
        <w:t xml:space="preserve">ей составление интеллект - карт, составлением </w:t>
      </w:r>
      <w:proofErr w:type="spellStart"/>
      <w:r w:rsidR="008501CA">
        <w:rPr>
          <w:rFonts w:ascii="Times New Roman" w:eastAsia="Times New Roman" w:hAnsi="Times New Roman" w:cs="Times New Roman"/>
          <w:color w:val="000000"/>
          <w:sz w:val="24"/>
          <w:szCs w:val="24"/>
          <w:lang w:eastAsia="ru-RU"/>
        </w:rPr>
        <w:t>синквейна</w:t>
      </w:r>
      <w:proofErr w:type="spellEnd"/>
      <w:r w:rsidR="008501CA">
        <w:rPr>
          <w:rFonts w:ascii="Times New Roman" w:eastAsia="Times New Roman" w:hAnsi="Times New Roman" w:cs="Times New Roman"/>
          <w:color w:val="000000"/>
          <w:sz w:val="24"/>
          <w:szCs w:val="24"/>
          <w:lang w:eastAsia="ru-RU"/>
        </w:rPr>
        <w:t xml:space="preserve"> или кластера.</w:t>
      </w:r>
      <w:r w:rsidRPr="00CC3D96">
        <w:rPr>
          <w:rFonts w:ascii="Times New Roman" w:eastAsia="Times New Roman" w:hAnsi="Times New Roman" w:cs="Times New Roman"/>
          <w:i/>
          <w:iCs/>
          <w:color w:val="000000"/>
          <w:sz w:val="28"/>
          <w:lang w:eastAsia="ru-RU"/>
        </w:rPr>
        <w:t> </w:t>
      </w:r>
    </w:p>
    <w:p w:rsidR="00EF2114" w:rsidRPr="00CC3D96" w:rsidRDefault="00EF2114" w:rsidP="00EF2114">
      <w:pPr>
        <w:shd w:val="clear" w:color="auto" w:fill="FFFFFF"/>
        <w:spacing w:after="0" w:line="240" w:lineRule="auto"/>
        <w:ind w:left="-567"/>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i/>
          <w:iCs/>
          <w:color w:val="000000"/>
          <w:sz w:val="24"/>
          <w:szCs w:val="24"/>
          <w:lang w:eastAsia="ru-RU"/>
        </w:rPr>
        <w:t>Правила создания интеллект - карт:</w:t>
      </w:r>
    </w:p>
    <w:p w:rsidR="00EF2114" w:rsidRPr="00CC3D96" w:rsidRDefault="00EF2114" w:rsidP="00EF2114">
      <w:pPr>
        <w:shd w:val="clear" w:color="auto" w:fill="FFFFFF"/>
        <w:spacing w:after="0" w:line="240" w:lineRule="auto"/>
        <w:ind w:left="-567"/>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Для создания карт используются только цветные карандаши, маркеры и т. п.</w:t>
      </w:r>
    </w:p>
    <w:p w:rsidR="00EF2114" w:rsidRPr="00CC3D96" w:rsidRDefault="00EF2114" w:rsidP="00EF2114">
      <w:pPr>
        <w:numPr>
          <w:ilvl w:val="0"/>
          <w:numId w:val="5"/>
        </w:numPr>
        <w:shd w:val="clear" w:color="auto" w:fill="FFFFFF"/>
        <w:spacing w:before="21" w:after="21" w:line="240" w:lineRule="auto"/>
        <w:ind w:left="-567"/>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Основная идея, проблема или слово располагается в центре.</w:t>
      </w:r>
    </w:p>
    <w:p w:rsidR="00EF2114" w:rsidRPr="00CC3D96" w:rsidRDefault="00EF2114" w:rsidP="00EF2114">
      <w:pPr>
        <w:numPr>
          <w:ilvl w:val="0"/>
          <w:numId w:val="5"/>
        </w:numPr>
        <w:shd w:val="clear" w:color="auto" w:fill="FFFFFF"/>
        <w:spacing w:before="21" w:after="21" w:line="240" w:lineRule="auto"/>
        <w:ind w:left="-567"/>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Для изображения центральной идеи можно использовать рисунки, картинки. Каждая главная ветвь имеет свой цвет.</w:t>
      </w:r>
    </w:p>
    <w:p w:rsidR="00EF2114" w:rsidRPr="00CC3D96" w:rsidRDefault="00EF2114" w:rsidP="00EF2114">
      <w:pPr>
        <w:numPr>
          <w:ilvl w:val="0"/>
          <w:numId w:val="5"/>
        </w:numPr>
        <w:shd w:val="clear" w:color="auto" w:fill="FFFFFF"/>
        <w:spacing w:before="21" w:after="21" w:line="240" w:lineRule="auto"/>
        <w:ind w:left="-567"/>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Главные ветви соединяются с центральной идеей, а ветви второго, третьего и т.д. порядка соединяются с главными ветвями.</w:t>
      </w:r>
    </w:p>
    <w:p w:rsidR="00EF2114" w:rsidRPr="00CC3D96" w:rsidRDefault="00EF2114" w:rsidP="00EF2114">
      <w:pPr>
        <w:numPr>
          <w:ilvl w:val="0"/>
          <w:numId w:val="5"/>
        </w:numPr>
        <w:shd w:val="clear" w:color="auto" w:fill="FFFFFF"/>
        <w:spacing w:before="21" w:after="21" w:line="240" w:lineRule="auto"/>
        <w:ind w:left="-567"/>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Над каждой линией – ветвью пишется только одно ключевое слово.</w:t>
      </w:r>
    </w:p>
    <w:p w:rsidR="00EF2114" w:rsidRPr="008501CA" w:rsidRDefault="00EF2114" w:rsidP="00EF2114">
      <w:pPr>
        <w:numPr>
          <w:ilvl w:val="0"/>
          <w:numId w:val="5"/>
        </w:numPr>
        <w:shd w:val="clear" w:color="auto" w:fill="FFFFFF"/>
        <w:spacing w:before="21" w:after="21" w:line="240" w:lineRule="auto"/>
        <w:ind w:left="-567"/>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Для лучшего запоминания и усвоения желательно использовать рисунки, картинки, ассоциации о каждом слове. Разросшиеся ветви можно заключать в контуры, чтобы они не смешивались с соседними ветвями.</w:t>
      </w:r>
      <w:r w:rsidRPr="00CC3D96">
        <w:rPr>
          <w:rFonts w:ascii="Times New Roman" w:eastAsia="Times New Roman" w:hAnsi="Times New Roman" w:cs="Times New Roman"/>
          <w:b/>
          <w:bCs/>
          <w:color w:val="000000"/>
          <w:sz w:val="24"/>
          <w:szCs w:val="24"/>
          <w:lang w:eastAsia="ru-RU"/>
        </w:rPr>
        <w:t> </w:t>
      </w:r>
    </w:p>
    <w:p w:rsidR="008501CA" w:rsidRPr="008501CA" w:rsidRDefault="008501CA" w:rsidP="008501CA">
      <w:pPr>
        <w:shd w:val="clear" w:color="auto" w:fill="FFFFFF"/>
        <w:spacing w:before="21" w:after="21" w:line="240" w:lineRule="auto"/>
        <w:rPr>
          <w:rFonts w:ascii="Times New Roman" w:hAnsi="Times New Roman" w:cs="Times New Roman"/>
          <w:b/>
        </w:rPr>
      </w:pPr>
      <w:r>
        <w:rPr>
          <w:rFonts w:ascii="Times New Roman" w:eastAsia="Times New Roman" w:hAnsi="Times New Roman" w:cs="Times New Roman"/>
          <w:b/>
          <w:bCs/>
          <w:noProof/>
          <w:color w:val="000000"/>
          <w:sz w:val="24"/>
          <w:szCs w:val="24"/>
          <w:lang w:eastAsia="ru-RU"/>
        </w:rPr>
        <w:drawing>
          <wp:anchor distT="0" distB="0" distL="114300" distR="114300" simplePos="0" relativeHeight="251658240" behindDoc="0" locked="0" layoutInCell="1" allowOverlap="1">
            <wp:simplePos x="0" y="0"/>
            <wp:positionH relativeFrom="column">
              <wp:posOffset>-542290</wp:posOffset>
            </wp:positionH>
            <wp:positionV relativeFrom="paragraph">
              <wp:posOffset>109220</wp:posOffset>
            </wp:positionV>
            <wp:extent cx="1932305" cy="1403985"/>
            <wp:effectExtent l="19050" t="0" r="0" b="0"/>
            <wp:wrapSquare wrapText="bothSides"/>
            <wp:docPr id="2" name="Рисунок 1" descr="C:\Users\Админ\Desktop\фото для семинара\IMG_20210308_193258.jpg"/>
            <wp:cNvGraphicFramePr/>
            <a:graphic xmlns:a="http://schemas.openxmlformats.org/drawingml/2006/main">
              <a:graphicData uri="http://schemas.openxmlformats.org/drawingml/2006/picture">
                <pic:pic xmlns:pic="http://schemas.openxmlformats.org/drawingml/2006/picture">
                  <pic:nvPicPr>
                    <pic:cNvPr id="1026" name="Picture 2" descr="C:\Users\Админ\Desktop\фото для семинара\IMG_20210308_193258.jpg"/>
                    <pic:cNvPicPr>
                      <a:picLocks noChangeAspect="1" noChangeArrowheads="1"/>
                    </pic:cNvPicPr>
                  </pic:nvPicPr>
                  <pic:blipFill>
                    <a:blip r:embed="rId6" cstate="print"/>
                    <a:srcRect/>
                    <a:stretch>
                      <a:fillRect/>
                    </a:stretch>
                  </pic:blipFill>
                  <pic:spPr bwMode="auto">
                    <a:xfrm>
                      <a:off x="0" y="0"/>
                      <a:ext cx="1932305" cy="1403985"/>
                    </a:xfrm>
                    <a:prstGeom prst="rect">
                      <a:avLst/>
                    </a:prstGeom>
                    <a:noFill/>
                  </pic:spPr>
                </pic:pic>
              </a:graphicData>
            </a:graphic>
          </wp:anchor>
        </w:drawing>
      </w:r>
      <w:r>
        <w:rPr>
          <w:rFonts w:ascii="Times New Roman" w:hAnsi="Times New Roman" w:cs="Times New Roman"/>
          <w:b/>
          <w:sz w:val="24"/>
          <w:szCs w:val="24"/>
        </w:rPr>
        <w:t xml:space="preserve">                                                   </w:t>
      </w:r>
      <w:r w:rsidRPr="008501CA">
        <w:rPr>
          <w:rFonts w:ascii="Times New Roman" w:hAnsi="Times New Roman" w:cs="Times New Roman"/>
          <w:b/>
        </w:rPr>
        <w:t>ВОЙНА</w:t>
      </w:r>
    </w:p>
    <w:p w:rsidR="008501CA" w:rsidRPr="008501CA" w:rsidRDefault="008501CA" w:rsidP="008501CA">
      <w:pPr>
        <w:spacing w:after="0" w:line="240" w:lineRule="auto"/>
        <w:jc w:val="center"/>
        <w:rPr>
          <w:rFonts w:ascii="Times New Roman" w:hAnsi="Times New Roman" w:cs="Times New Roman"/>
          <w:b/>
        </w:rPr>
      </w:pPr>
      <w:r w:rsidRPr="008501CA">
        <w:rPr>
          <w:rFonts w:ascii="Times New Roman" w:hAnsi="Times New Roman" w:cs="Times New Roman"/>
          <w:b/>
        </w:rPr>
        <w:t>ЖЕСТОКАЯ    РАЗРУШИТЕЛЬНАЯ</w:t>
      </w:r>
    </w:p>
    <w:p w:rsidR="008501CA" w:rsidRPr="008501CA" w:rsidRDefault="008501CA" w:rsidP="008501CA">
      <w:pPr>
        <w:spacing w:after="0" w:line="240" w:lineRule="auto"/>
        <w:jc w:val="center"/>
        <w:rPr>
          <w:rFonts w:ascii="Times New Roman" w:hAnsi="Times New Roman" w:cs="Times New Roman"/>
          <w:b/>
        </w:rPr>
      </w:pPr>
      <w:r w:rsidRPr="008501CA">
        <w:rPr>
          <w:rFonts w:ascii="Times New Roman" w:hAnsi="Times New Roman" w:cs="Times New Roman"/>
          <w:b/>
        </w:rPr>
        <w:t xml:space="preserve">СРЕЛЯЮТ   </w:t>
      </w:r>
      <w:proofErr w:type="gramStart"/>
      <w:r w:rsidRPr="008501CA">
        <w:rPr>
          <w:rFonts w:ascii="Times New Roman" w:hAnsi="Times New Roman" w:cs="Times New Roman"/>
          <w:b/>
        </w:rPr>
        <w:t>УБИВАЮТ</w:t>
      </w:r>
      <w:proofErr w:type="gramEnd"/>
      <w:r w:rsidRPr="008501CA">
        <w:rPr>
          <w:rFonts w:ascii="Times New Roman" w:hAnsi="Times New Roman" w:cs="Times New Roman"/>
          <w:b/>
        </w:rPr>
        <w:t xml:space="preserve">    НЕ ЩАДЯТ</w:t>
      </w:r>
    </w:p>
    <w:p w:rsidR="008501CA" w:rsidRPr="008501CA" w:rsidRDefault="008501CA" w:rsidP="008501CA">
      <w:pPr>
        <w:spacing w:after="0" w:line="240" w:lineRule="auto"/>
        <w:jc w:val="center"/>
        <w:rPr>
          <w:rFonts w:ascii="Times New Roman" w:hAnsi="Times New Roman" w:cs="Times New Roman"/>
          <w:b/>
        </w:rPr>
      </w:pPr>
      <w:r w:rsidRPr="008501CA">
        <w:rPr>
          <w:rFonts w:ascii="Times New Roman" w:hAnsi="Times New Roman" w:cs="Times New Roman"/>
          <w:b/>
        </w:rPr>
        <w:t>УНЕСЛА ЖИЗНИ 27 МЛН. ЧЕЛОВЕК</w:t>
      </w:r>
    </w:p>
    <w:p w:rsidR="008501CA" w:rsidRPr="008501CA" w:rsidRDefault="008501CA" w:rsidP="008501CA">
      <w:pPr>
        <w:spacing w:after="0" w:line="240" w:lineRule="auto"/>
        <w:jc w:val="center"/>
        <w:rPr>
          <w:rFonts w:ascii="Times New Roman" w:hAnsi="Times New Roman" w:cs="Times New Roman"/>
          <w:b/>
        </w:rPr>
      </w:pPr>
      <w:r w:rsidRPr="008501CA">
        <w:rPr>
          <w:rFonts w:ascii="Times New Roman" w:hAnsi="Times New Roman" w:cs="Times New Roman"/>
          <w:b/>
        </w:rPr>
        <w:t>ГОРЕ</w:t>
      </w:r>
    </w:p>
    <w:p w:rsidR="008501CA" w:rsidRDefault="008501CA" w:rsidP="008501CA">
      <w:pPr>
        <w:shd w:val="clear" w:color="auto" w:fill="FFFFFF"/>
        <w:spacing w:before="21" w:after="21" w:line="240" w:lineRule="auto"/>
        <w:rPr>
          <w:rFonts w:ascii="Times New Roman" w:eastAsia="Times New Roman" w:hAnsi="Times New Roman" w:cs="Times New Roman"/>
          <w:b/>
          <w:bCs/>
          <w:color w:val="000000"/>
          <w:sz w:val="24"/>
          <w:szCs w:val="24"/>
          <w:lang w:eastAsia="ru-RU"/>
        </w:rPr>
      </w:pPr>
    </w:p>
    <w:p w:rsidR="008501CA" w:rsidRPr="00CC3D96" w:rsidRDefault="008501CA" w:rsidP="008501CA">
      <w:pPr>
        <w:shd w:val="clear" w:color="auto" w:fill="FFFFFF"/>
        <w:spacing w:before="21" w:after="21" w:line="240" w:lineRule="auto"/>
        <w:rPr>
          <w:rFonts w:ascii="Times New Roman" w:eastAsia="Times New Roman" w:hAnsi="Times New Roman" w:cs="Times New Roman"/>
          <w:color w:val="000000"/>
          <w:sz w:val="20"/>
          <w:szCs w:val="20"/>
          <w:lang w:eastAsia="ru-RU"/>
        </w:rPr>
      </w:pPr>
      <w:r w:rsidRPr="008501CA">
        <w:rPr>
          <w:rFonts w:ascii="Times New Roman" w:eastAsia="Times New Roman" w:hAnsi="Times New Roman" w:cs="Times New Roman"/>
          <w:color w:val="000000"/>
          <w:sz w:val="20"/>
          <w:szCs w:val="20"/>
          <w:lang w:eastAsia="ru-RU"/>
        </w:rPr>
        <w:drawing>
          <wp:inline distT="0" distB="0" distL="0" distR="0">
            <wp:extent cx="3764153" cy="2266914"/>
            <wp:effectExtent l="19050" t="0" r="7747" b="0"/>
            <wp:docPr id="3" name="Рисунок 2"/>
            <wp:cNvGraphicFramePr/>
            <a:graphic xmlns:a="http://schemas.openxmlformats.org/drawingml/2006/main">
              <a:graphicData uri="http://schemas.openxmlformats.org/drawingml/2006/picture">
                <pic:pic xmlns:pic="http://schemas.openxmlformats.org/drawingml/2006/picture">
                  <pic:nvPicPr>
                    <pic:cNvPr id="6" name="Содержимое 5"/>
                    <pic:cNvPicPr>
                      <a:picLocks noGrp="1"/>
                    </pic:cNvPicPr>
                  </pic:nvPicPr>
                  <pic:blipFill>
                    <a:blip r:embed="rId7" cstate="print"/>
                    <a:srcRect l="20300" t="22345" r="19049" b="2702"/>
                    <a:stretch>
                      <a:fillRect/>
                    </a:stretch>
                  </pic:blipFill>
                  <pic:spPr bwMode="auto">
                    <a:xfrm>
                      <a:off x="0" y="0"/>
                      <a:ext cx="3764636" cy="2267205"/>
                    </a:xfrm>
                    <a:prstGeom prst="rect">
                      <a:avLst/>
                    </a:prstGeom>
                    <a:noFill/>
                    <a:ln w="9525">
                      <a:noFill/>
                      <a:miter lim="800000"/>
                      <a:headEnd/>
                      <a:tailEnd/>
                    </a:ln>
                  </pic:spPr>
                </pic:pic>
              </a:graphicData>
            </a:graphic>
          </wp:inline>
        </w:drawing>
      </w:r>
    </w:p>
    <w:p w:rsidR="00EF2114" w:rsidRPr="00CC3D96" w:rsidRDefault="00EF2114" w:rsidP="00EF2114">
      <w:pPr>
        <w:shd w:val="clear" w:color="auto" w:fill="FFFFFF"/>
        <w:spacing w:after="0" w:line="240" w:lineRule="auto"/>
        <w:ind w:left="-567" w:firstLine="360"/>
        <w:jc w:val="both"/>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Очень важно использовать на уроках </w:t>
      </w:r>
      <w:proofErr w:type="spellStart"/>
      <w:r w:rsidRPr="00CC3D96">
        <w:rPr>
          <w:rFonts w:ascii="Times New Roman" w:eastAsia="Times New Roman" w:hAnsi="Times New Roman" w:cs="Times New Roman"/>
          <w:i/>
          <w:iCs/>
          <w:color w:val="000000"/>
          <w:sz w:val="24"/>
          <w:szCs w:val="24"/>
          <w:lang w:eastAsia="ru-RU"/>
        </w:rPr>
        <w:t>здоровьесберегающие</w:t>
      </w:r>
      <w:proofErr w:type="spellEnd"/>
      <w:r w:rsidRPr="00CC3D96">
        <w:rPr>
          <w:rFonts w:ascii="Times New Roman" w:eastAsia="Times New Roman" w:hAnsi="Times New Roman" w:cs="Times New Roman"/>
          <w:i/>
          <w:iCs/>
          <w:color w:val="000000"/>
          <w:sz w:val="24"/>
          <w:szCs w:val="24"/>
          <w:lang w:eastAsia="ru-RU"/>
        </w:rPr>
        <w:t xml:space="preserve"> технологии</w:t>
      </w:r>
      <w:r w:rsidRPr="00CC3D96">
        <w:rPr>
          <w:rFonts w:ascii="Times New Roman" w:eastAsia="Times New Roman" w:hAnsi="Times New Roman" w:cs="Times New Roman"/>
          <w:color w:val="000000"/>
          <w:sz w:val="24"/>
          <w:szCs w:val="24"/>
          <w:lang w:eastAsia="ru-RU"/>
        </w:rPr>
        <w:t xml:space="preserve"> обучения, особенно среди младшего подросткового возраста. Дети в этот период быстро утомляются. Чтобы этого не происходило, провожу физкультминутки. Они успешно </w:t>
      </w:r>
      <w:proofErr w:type="gramStart"/>
      <w:r w:rsidRPr="00CC3D96">
        <w:rPr>
          <w:rFonts w:ascii="Times New Roman" w:eastAsia="Times New Roman" w:hAnsi="Times New Roman" w:cs="Times New Roman"/>
          <w:color w:val="000000"/>
          <w:sz w:val="24"/>
          <w:szCs w:val="24"/>
          <w:lang w:eastAsia="ru-RU"/>
        </w:rPr>
        <w:t>выполняют роль</w:t>
      </w:r>
      <w:proofErr w:type="gramEnd"/>
      <w:r w:rsidRPr="00CC3D96">
        <w:rPr>
          <w:rFonts w:ascii="Times New Roman" w:eastAsia="Times New Roman" w:hAnsi="Times New Roman" w:cs="Times New Roman"/>
          <w:color w:val="000000"/>
          <w:sz w:val="24"/>
          <w:szCs w:val="24"/>
          <w:lang w:eastAsia="ru-RU"/>
        </w:rPr>
        <w:t xml:space="preserve"> переключения внимания детей. Физкультминутки кратки по времени и эффективны по своим результатам. Отдых длится 1-2 минуты, но очень необходим ученикам.  Физкультминутки обеспечивают адекватное восстановление энергетики, сил, дают возможность длительно поддерживать умственную работоспособность на высоком уровне, предупреждают перегрузки и преждевременное утомление.</w:t>
      </w:r>
    </w:p>
    <w:p w:rsidR="00EF2114" w:rsidRPr="00CC3D96" w:rsidRDefault="00EF2114" w:rsidP="00EF2114">
      <w:pPr>
        <w:shd w:val="clear" w:color="auto" w:fill="FFFFFF"/>
        <w:spacing w:after="0" w:line="240" w:lineRule="auto"/>
        <w:ind w:left="-567" w:firstLine="358"/>
        <w:jc w:val="center"/>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b/>
          <w:bCs/>
          <w:color w:val="000000"/>
          <w:sz w:val="24"/>
          <w:szCs w:val="24"/>
          <w:lang w:eastAsia="ru-RU"/>
        </w:rPr>
        <w:t>5. Анализ результативности опыта.</w:t>
      </w:r>
    </w:p>
    <w:p w:rsidR="00EF2114" w:rsidRPr="00CC3D96" w:rsidRDefault="00EF2114" w:rsidP="00EF2114">
      <w:pPr>
        <w:shd w:val="clear" w:color="auto" w:fill="FFFFFF"/>
        <w:spacing w:after="0" w:line="240" w:lineRule="auto"/>
        <w:ind w:left="-567" w:firstLine="360"/>
        <w:jc w:val="both"/>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 xml:space="preserve">Осознанный интерес и желание изучать историю и обществознание чаще всего проявляется в старшем школьном возрасте, когда учащиеся начинают задумываться о своей будущей профессии, ставят перед собой цель – совершенствовать свои знания по данным предметам. С </w:t>
      </w:r>
      <w:r w:rsidRPr="00CC3D96">
        <w:rPr>
          <w:rFonts w:ascii="Times New Roman" w:eastAsia="Times New Roman" w:hAnsi="Times New Roman" w:cs="Times New Roman"/>
          <w:color w:val="000000"/>
          <w:sz w:val="24"/>
          <w:szCs w:val="24"/>
          <w:lang w:eastAsia="ru-RU"/>
        </w:rPr>
        <w:lastRenderedPageBreak/>
        <w:t>такими учениками проводятся дополнительные занятия, даётся материал  для самостоятельного изучения, идёт подготовка к различным конкурсам и предметным олимпиадам, стимулируется их интерес к выбору истории или обществознания для сдачи экзамена. Систематическая работа с такими учащимися даёт неплохие результаты. Ежегодно ученики нашей школы участвуют в муниципальных предметных олимпиадах по обществознанию, праву, истории и занимают там призовые места.</w:t>
      </w:r>
    </w:p>
    <w:p w:rsidR="00EF2114" w:rsidRPr="00CC3D96" w:rsidRDefault="00EF2114" w:rsidP="00EF2114">
      <w:pPr>
        <w:shd w:val="clear" w:color="auto" w:fill="FFFFFF"/>
        <w:spacing w:after="0" w:line="240" w:lineRule="auto"/>
        <w:ind w:left="-567" w:firstLine="360"/>
        <w:jc w:val="both"/>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Участие в предметных олимпиадах и конкурсах повышает уровень владения основами истории или обществознания у учащихся. Нацеливает их на самостоятельную работу, на работу с различными источниками информации, обогащает их жизненный опыт.</w:t>
      </w:r>
    </w:p>
    <w:p w:rsidR="004416B2" w:rsidRDefault="004416B2" w:rsidP="00EF2114">
      <w:pPr>
        <w:shd w:val="clear" w:color="auto" w:fill="FFFFFF"/>
        <w:spacing w:after="0" w:line="240" w:lineRule="auto"/>
        <w:ind w:left="-567"/>
        <w:jc w:val="center"/>
        <w:rPr>
          <w:rFonts w:ascii="Times New Roman" w:eastAsia="Times New Roman" w:hAnsi="Times New Roman" w:cs="Times New Roman"/>
          <w:b/>
          <w:bCs/>
          <w:color w:val="C0504D" w:themeColor="accent2"/>
          <w:sz w:val="24"/>
          <w:szCs w:val="24"/>
          <w:lang w:eastAsia="ru-RU"/>
        </w:rPr>
      </w:pPr>
    </w:p>
    <w:p w:rsidR="00EF2114" w:rsidRPr="004416B2" w:rsidRDefault="00EF2114" w:rsidP="00EF2114">
      <w:pPr>
        <w:shd w:val="clear" w:color="auto" w:fill="FFFFFF"/>
        <w:spacing w:after="0" w:line="240" w:lineRule="auto"/>
        <w:ind w:left="-567"/>
        <w:jc w:val="center"/>
        <w:rPr>
          <w:rFonts w:ascii="Times New Roman" w:eastAsia="Times New Roman" w:hAnsi="Times New Roman" w:cs="Times New Roman"/>
          <w:sz w:val="20"/>
          <w:szCs w:val="20"/>
          <w:lang w:eastAsia="ru-RU"/>
        </w:rPr>
      </w:pPr>
      <w:r w:rsidRPr="004416B2">
        <w:rPr>
          <w:rFonts w:ascii="Times New Roman" w:eastAsia="Times New Roman" w:hAnsi="Times New Roman" w:cs="Times New Roman"/>
          <w:b/>
          <w:bCs/>
          <w:sz w:val="24"/>
          <w:szCs w:val="24"/>
          <w:lang w:eastAsia="ru-RU"/>
        </w:rPr>
        <w:t>Результативность в цифрах:</w:t>
      </w:r>
    </w:p>
    <w:p w:rsidR="00EF2114" w:rsidRPr="004416B2" w:rsidRDefault="00EF2114" w:rsidP="00EF2114">
      <w:pPr>
        <w:shd w:val="clear" w:color="auto" w:fill="FFFFFF"/>
        <w:spacing w:after="0" w:line="240" w:lineRule="auto"/>
        <w:ind w:left="-567"/>
        <w:jc w:val="center"/>
        <w:rPr>
          <w:rFonts w:ascii="Times New Roman" w:eastAsia="Times New Roman" w:hAnsi="Times New Roman" w:cs="Times New Roman"/>
          <w:b/>
          <w:bCs/>
          <w:i/>
          <w:iCs/>
          <w:sz w:val="24"/>
          <w:szCs w:val="24"/>
          <w:lang w:eastAsia="ru-RU"/>
        </w:rPr>
      </w:pPr>
      <w:r w:rsidRPr="004416B2">
        <w:rPr>
          <w:rFonts w:ascii="Times New Roman" w:eastAsia="Times New Roman" w:hAnsi="Times New Roman" w:cs="Times New Roman"/>
          <w:b/>
          <w:bCs/>
          <w:i/>
          <w:iCs/>
          <w:sz w:val="24"/>
          <w:szCs w:val="24"/>
          <w:lang w:eastAsia="ru-RU"/>
        </w:rPr>
        <w:t>Участие детей в предметных олимпиадах:</w:t>
      </w:r>
    </w:p>
    <w:tbl>
      <w:tblPr>
        <w:tblStyle w:val="a5"/>
        <w:tblW w:w="0" w:type="auto"/>
        <w:tblLayout w:type="fixed"/>
        <w:tblLook w:val="04A0"/>
      </w:tblPr>
      <w:tblGrid>
        <w:gridCol w:w="1011"/>
        <w:gridCol w:w="1053"/>
        <w:gridCol w:w="1456"/>
        <w:gridCol w:w="2117"/>
        <w:gridCol w:w="2214"/>
        <w:gridCol w:w="1546"/>
      </w:tblGrid>
      <w:tr w:rsidR="004416B2" w:rsidRPr="000260A7" w:rsidTr="00D66C05">
        <w:trPr>
          <w:trHeight w:val="792"/>
        </w:trPr>
        <w:tc>
          <w:tcPr>
            <w:tcW w:w="1011"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Учебный год</w:t>
            </w:r>
          </w:p>
        </w:tc>
        <w:tc>
          <w:tcPr>
            <w:tcW w:w="1053"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Класс</w:t>
            </w:r>
          </w:p>
        </w:tc>
        <w:tc>
          <w:tcPr>
            <w:tcW w:w="1456"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Предмет</w:t>
            </w:r>
          </w:p>
        </w:tc>
        <w:tc>
          <w:tcPr>
            <w:tcW w:w="2117"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Список учащихся</w:t>
            </w:r>
          </w:p>
        </w:tc>
        <w:tc>
          <w:tcPr>
            <w:tcW w:w="2214"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Муниципальный уровень</w:t>
            </w:r>
          </w:p>
        </w:tc>
        <w:tc>
          <w:tcPr>
            <w:tcW w:w="1546"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Республиканский уровень</w:t>
            </w:r>
          </w:p>
        </w:tc>
      </w:tr>
      <w:tr w:rsidR="004416B2" w:rsidRPr="000260A7" w:rsidTr="00D66C05">
        <w:trPr>
          <w:trHeight w:val="519"/>
        </w:trPr>
        <w:tc>
          <w:tcPr>
            <w:tcW w:w="1011" w:type="dxa"/>
            <w:vMerge w:val="restart"/>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2020-2021</w:t>
            </w:r>
          </w:p>
        </w:tc>
        <w:tc>
          <w:tcPr>
            <w:tcW w:w="1053"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11</w:t>
            </w:r>
          </w:p>
        </w:tc>
        <w:tc>
          <w:tcPr>
            <w:tcW w:w="1456"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обществознание</w:t>
            </w:r>
          </w:p>
        </w:tc>
        <w:tc>
          <w:tcPr>
            <w:tcW w:w="2117" w:type="dxa"/>
          </w:tcPr>
          <w:p w:rsidR="004416B2" w:rsidRPr="000260A7" w:rsidRDefault="004416B2" w:rsidP="00D66C05">
            <w:pPr>
              <w:jc w:val="center"/>
              <w:rPr>
                <w:rFonts w:ascii="Times New Roman" w:hAnsi="Times New Roman" w:cs="Times New Roman"/>
              </w:rPr>
            </w:pPr>
            <w:proofErr w:type="spellStart"/>
            <w:r w:rsidRPr="000260A7">
              <w:rPr>
                <w:rFonts w:ascii="Times New Roman" w:hAnsi="Times New Roman" w:cs="Times New Roman"/>
              </w:rPr>
              <w:t>Трускова</w:t>
            </w:r>
            <w:proofErr w:type="spellEnd"/>
            <w:r w:rsidRPr="000260A7">
              <w:rPr>
                <w:rFonts w:ascii="Times New Roman" w:hAnsi="Times New Roman" w:cs="Times New Roman"/>
              </w:rPr>
              <w:t xml:space="preserve"> Ольга</w:t>
            </w:r>
          </w:p>
        </w:tc>
        <w:tc>
          <w:tcPr>
            <w:tcW w:w="2214"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призер</w:t>
            </w:r>
          </w:p>
        </w:tc>
        <w:tc>
          <w:tcPr>
            <w:tcW w:w="1546" w:type="dxa"/>
          </w:tcPr>
          <w:p w:rsidR="004416B2" w:rsidRPr="000260A7" w:rsidRDefault="004416B2" w:rsidP="00D66C05">
            <w:pPr>
              <w:jc w:val="center"/>
              <w:rPr>
                <w:rFonts w:ascii="Times New Roman" w:hAnsi="Times New Roman" w:cs="Times New Roman"/>
              </w:rPr>
            </w:pPr>
          </w:p>
        </w:tc>
      </w:tr>
      <w:tr w:rsidR="004416B2" w:rsidRPr="000260A7" w:rsidTr="00D66C05">
        <w:trPr>
          <w:trHeight w:val="142"/>
        </w:trPr>
        <w:tc>
          <w:tcPr>
            <w:tcW w:w="1011" w:type="dxa"/>
            <w:vMerge/>
          </w:tcPr>
          <w:p w:rsidR="004416B2" w:rsidRPr="000260A7" w:rsidRDefault="004416B2" w:rsidP="00D66C05">
            <w:pPr>
              <w:jc w:val="center"/>
              <w:rPr>
                <w:rFonts w:ascii="Times New Roman" w:hAnsi="Times New Roman" w:cs="Times New Roman"/>
              </w:rPr>
            </w:pPr>
          </w:p>
        </w:tc>
        <w:tc>
          <w:tcPr>
            <w:tcW w:w="1053"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10</w:t>
            </w:r>
          </w:p>
        </w:tc>
        <w:tc>
          <w:tcPr>
            <w:tcW w:w="1456"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история</w:t>
            </w:r>
          </w:p>
        </w:tc>
        <w:tc>
          <w:tcPr>
            <w:tcW w:w="2117"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Каштанов Иван</w:t>
            </w:r>
          </w:p>
        </w:tc>
        <w:tc>
          <w:tcPr>
            <w:tcW w:w="2214"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победитель</w:t>
            </w:r>
          </w:p>
        </w:tc>
        <w:tc>
          <w:tcPr>
            <w:tcW w:w="1546" w:type="dxa"/>
          </w:tcPr>
          <w:p w:rsidR="004416B2" w:rsidRPr="000260A7" w:rsidRDefault="004416B2" w:rsidP="00D66C05">
            <w:pPr>
              <w:jc w:val="center"/>
              <w:rPr>
                <w:rFonts w:ascii="Times New Roman" w:hAnsi="Times New Roman" w:cs="Times New Roman"/>
              </w:rPr>
            </w:pPr>
          </w:p>
        </w:tc>
      </w:tr>
      <w:tr w:rsidR="004416B2" w:rsidRPr="000260A7" w:rsidTr="00D66C05">
        <w:trPr>
          <w:trHeight w:val="142"/>
        </w:trPr>
        <w:tc>
          <w:tcPr>
            <w:tcW w:w="1011" w:type="dxa"/>
            <w:vMerge/>
          </w:tcPr>
          <w:p w:rsidR="004416B2" w:rsidRPr="000260A7" w:rsidRDefault="004416B2" w:rsidP="00D66C05">
            <w:pPr>
              <w:jc w:val="center"/>
              <w:rPr>
                <w:rFonts w:ascii="Times New Roman" w:hAnsi="Times New Roman" w:cs="Times New Roman"/>
              </w:rPr>
            </w:pPr>
          </w:p>
        </w:tc>
        <w:tc>
          <w:tcPr>
            <w:tcW w:w="1053"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10</w:t>
            </w:r>
          </w:p>
        </w:tc>
        <w:tc>
          <w:tcPr>
            <w:tcW w:w="1456"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право</w:t>
            </w:r>
          </w:p>
        </w:tc>
        <w:tc>
          <w:tcPr>
            <w:tcW w:w="2117"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Каштанов Иван</w:t>
            </w:r>
          </w:p>
        </w:tc>
        <w:tc>
          <w:tcPr>
            <w:tcW w:w="2214"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призер</w:t>
            </w:r>
          </w:p>
        </w:tc>
        <w:tc>
          <w:tcPr>
            <w:tcW w:w="1546" w:type="dxa"/>
          </w:tcPr>
          <w:p w:rsidR="004416B2" w:rsidRPr="000260A7" w:rsidRDefault="004416B2" w:rsidP="00D66C05">
            <w:pPr>
              <w:jc w:val="center"/>
              <w:rPr>
                <w:rFonts w:ascii="Times New Roman" w:hAnsi="Times New Roman" w:cs="Times New Roman"/>
              </w:rPr>
            </w:pPr>
          </w:p>
        </w:tc>
      </w:tr>
      <w:tr w:rsidR="004416B2" w:rsidRPr="000260A7" w:rsidTr="00D66C05">
        <w:trPr>
          <w:trHeight w:val="355"/>
        </w:trPr>
        <w:tc>
          <w:tcPr>
            <w:tcW w:w="1011" w:type="dxa"/>
            <w:vMerge w:val="restart"/>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2021-2022</w:t>
            </w:r>
          </w:p>
        </w:tc>
        <w:tc>
          <w:tcPr>
            <w:tcW w:w="1053"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11</w:t>
            </w:r>
          </w:p>
        </w:tc>
        <w:tc>
          <w:tcPr>
            <w:tcW w:w="1456"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право</w:t>
            </w:r>
          </w:p>
        </w:tc>
        <w:tc>
          <w:tcPr>
            <w:tcW w:w="2117"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Каштанов Иван</w:t>
            </w:r>
          </w:p>
        </w:tc>
        <w:tc>
          <w:tcPr>
            <w:tcW w:w="2214"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победитель</w:t>
            </w:r>
          </w:p>
        </w:tc>
        <w:tc>
          <w:tcPr>
            <w:tcW w:w="1546"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участник</w:t>
            </w:r>
          </w:p>
        </w:tc>
      </w:tr>
      <w:tr w:rsidR="004416B2" w:rsidRPr="000260A7" w:rsidTr="00D66C05">
        <w:trPr>
          <w:trHeight w:val="142"/>
        </w:trPr>
        <w:tc>
          <w:tcPr>
            <w:tcW w:w="1011" w:type="dxa"/>
            <w:vMerge/>
          </w:tcPr>
          <w:p w:rsidR="004416B2" w:rsidRPr="000260A7" w:rsidRDefault="004416B2" w:rsidP="00D66C05">
            <w:pPr>
              <w:jc w:val="center"/>
              <w:rPr>
                <w:rFonts w:ascii="Times New Roman" w:hAnsi="Times New Roman" w:cs="Times New Roman"/>
              </w:rPr>
            </w:pPr>
          </w:p>
        </w:tc>
        <w:tc>
          <w:tcPr>
            <w:tcW w:w="1053"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11</w:t>
            </w:r>
          </w:p>
        </w:tc>
        <w:tc>
          <w:tcPr>
            <w:tcW w:w="1456"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обществознание</w:t>
            </w:r>
          </w:p>
        </w:tc>
        <w:tc>
          <w:tcPr>
            <w:tcW w:w="2117"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Каштанов Иван</w:t>
            </w:r>
          </w:p>
        </w:tc>
        <w:tc>
          <w:tcPr>
            <w:tcW w:w="2214"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призер</w:t>
            </w:r>
          </w:p>
        </w:tc>
        <w:tc>
          <w:tcPr>
            <w:tcW w:w="1546" w:type="dxa"/>
          </w:tcPr>
          <w:p w:rsidR="004416B2" w:rsidRPr="000260A7" w:rsidRDefault="004416B2" w:rsidP="00D66C05">
            <w:pPr>
              <w:jc w:val="center"/>
              <w:rPr>
                <w:rFonts w:ascii="Times New Roman" w:hAnsi="Times New Roman" w:cs="Times New Roman"/>
              </w:rPr>
            </w:pPr>
          </w:p>
        </w:tc>
      </w:tr>
      <w:tr w:rsidR="004416B2" w:rsidRPr="000260A7" w:rsidTr="00D66C05">
        <w:trPr>
          <w:trHeight w:val="516"/>
        </w:trPr>
        <w:tc>
          <w:tcPr>
            <w:tcW w:w="1011" w:type="dxa"/>
            <w:vMerge/>
          </w:tcPr>
          <w:p w:rsidR="004416B2" w:rsidRPr="000260A7" w:rsidRDefault="004416B2" w:rsidP="00D66C05">
            <w:pPr>
              <w:jc w:val="center"/>
              <w:rPr>
                <w:rFonts w:ascii="Times New Roman" w:hAnsi="Times New Roman" w:cs="Times New Roman"/>
              </w:rPr>
            </w:pPr>
          </w:p>
        </w:tc>
        <w:tc>
          <w:tcPr>
            <w:tcW w:w="1053"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9</w:t>
            </w:r>
          </w:p>
        </w:tc>
        <w:tc>
          <w:tcPr>
            <w:tcW w:w="1456"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право</w:t>
            </w:r>
          </w:p>
        </w:tc>
        <w:tc>
          <w:tcPr>
            <w:tcW w:w="2117" w:type="dxa"/>
          </w:tcPr>
          <w:p w:rsidR="004416B2" w:rsidRPr="000260A7" w:rsidRDefault="004416B2" w:rsidP="00D66C05">
            <w:pPr>
              <w:jc w:val="center"/>
              <w:rPr>
                <w:rFonts w:ascii="Times New Roman" w:hAnsi="Times New Roman" w:cs="Times New Roman"/>
              </w:rPr>
            </w:pPr>
            <w:proofErr w:type="spellStart"/>
            <w:r w:rsidRPr="000260A7">
              <w:rPr>
                <w:rFonts w:ascii="Times New Roman" w:hAnsi="Times New Roman" w:cs="Times New Roman"/>
              </w:rPr>
              <w:t>Матяева</w:t>
            </w:r>
            <w:proofErr w:type="spellEnd"/>
            <w:r w:rsidRPr="000260A7">
              <w:rPr>
                <w:rFonts w:ascii="Times New Roman" w:hAnsi="Times New Roman" w:cs="Times New Roman"/>
              </w:rPr>
              <w:t xml:space="preserve"> </w:t>
            </w:r>
            <w:proofErr w:type="spellStart"/>
            <w:r w:rsidRPr="000260A7">
              <w:rPr>
                <w:rFonts w:ascii="Times New Roman" w:hAnsi="Times New Roman" w:cs="Times New Roman"/>
              </w:rPr>
              <w:t>Виолетта</w:t>
            </w:r>
            <w:proofErr w:type="spellEnd"/>
          </w:p>
        </w:tc>
        <w:tc>
          <w:tcPr>
            <w:tcW w:w="2214"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призер</w:t>
            </w:r>
          </w:p>
        </w:tc>
        <w:tc>
          <w:tcPr>
            <w:tcW w:w="1546" w:type="dxa"/>
          </w:tcPr>
          <w:p w:rsidR="004416B2" w:rsidRPr="000260A7" w:rsidRDefault="004416B2" w:rsidP="00D66C05">
            <w:pPr>
              <w:jc w:val="center"/>
              <w:rPr>
                <w:rFonts w:ascii="Times New Roman" w:hAnsi="Times New Roman" w:cs="Times New Roman"/>
              </w:rPr>
            </w:pPr>
          </w:p>
        </w:tc>
      </w:tr>
      <w:tr w:rsidR="004416B2" w:rsidRPr="000260A7" w:rsidTr="00D66C05">
        <w:trPr>
          <w:trHeight w:val="533"/>
        </w:trPr>
        <w:tc>
          <w:tcPr>
            <w:tcW w:w="1011" w:type="dxa"/>
            <w:vMerge w:val="restart"/>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2022-2023</w:t>
            </w:r>
          </w:p>
        </w:tc>
        <w:tc>
          <w:tcPr>
            <w:tcW w:w="1053"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11</w:t>
            </w:r>
          </w:p>
        </w:tc>
        <w:tc>
          <w:tcPr>
            <w:tcW w:w="1456"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право</w:t>
            </w:r>
          </w:p>
        </w:tc>
        <w:tc>
          <w:tcPr>
            <w:tcW w:w="2117" w:type="dxa"/>
          </w:tcPr>
          <w:p w:rsidR="004416B2" w:rsidRPr="000260A7" w:rsidRDefault="004416B2" w:rsidP="00D66C05">
            <w:pPr>
              <w:jc w:val="center"/>
              <w:rPr>
                <w:rFonts w:ascii="Times New Roman" w:hAnsi="Times New Roman" w:cs="Times New Roman"/>
              </w:rPr>
            </w:pPr>
            <w:proofErr w:type="spellStart"/>
            <w:r w:rsidRPr="000260A7">
              <w:rPr>
                <w:rFonts w:ascii="Times New Roman" w:hAnsi="Times New Roman" w:cs="Times New Roman"/>
              </w:rPr>
              <w:t>Миняев</w:t>
            </w:r>
            <w:proofErr w:type="spellEnd"/>
            <w:r w:rsidRPr="000260A7">
              <w:rPr>
                <w:rFonts w:ascii="Times New Roman" w:hAnsi="Times New Roman" w:cs="Times New Roman"/>
              </w:rPr>
              <w:t xml:space="preserve"> Артем</w:t>
            </w:r>
          </w:p>
        </w:tc>
        <w:tc>
          <w:tcPr>
            <w:tcW w:w="2214"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победитель</w:t>
            </w:r>
          </w:p>
        </w:tc>
        <w:tc>
          <w:tcPr>
            <w:tcW w:w="1546"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участник</w:t>
            </w:r>
          </w:p>
        </w:tc>
      </w:tr>
      <w:tr w:rsidR="004416B2" w:rsidRPr="000260A7" w:rsidTr="00D66C05">
        <w:trPr>
          <w:trHeight w:val="142"/>
        </w:trPr>
        <w:tc>
          <w:tcPr>
            <w:tcW w:w="1011" w:type="dxa"/>
            <w:vMerge/>
          </w:tcPr>
          <w:p w:rsidR="004416B2" w:rsidRPr="000260A7" w:rsidRDefault="004416B2" w:rsidP="00D66C05">
            <w:pPr>
              <w:jc w:val="center"/>
              <w:rPr>
                <w:rFonts w:ascii="Times New Roman" w:hAnsi="Times New Roman" w:cs="Times New Roman"/>
              </w:rPr>
            </w:pPr>
          </w:p>
        </w:tc>
        <w:tc>
          <w:tcPr>
            <w:tcW w:w="1053"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11</w:t>
            </w:r>
          </w:p>
        </w:tc>
        <w:tc>
          <w:tcPr>
            <w:tcW w:w="1456"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право</w:t>
            </w:r>
          </w:p>
        </w:tc>
        <w:tc>
          <w:tcPr>
            <w:tcW w:w="2117"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Калявина Татьяна</w:t>
            </w:r>
          </w:p>
        </w:tc>
        <w:tc>
          <w:tcPr>
            <w:tcW w:w="2214"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призер</w:t>
            </w:r>
          </w:p>
        </w:tc>
        <w:tc>
          <w:tcPr>
            <w:tcW w:w="1546" w:type="dxa"/>
          </w:tcPr>
          <w:p w:rsidR="004416B2" w:rsidRPr="000260A7" w:rsidRDefault="004416B2" w:rsidP="00D66C05">
            <w:pPr>
              <w:jc w:val="center"/>
              <w:rPr>
                <w:rFonts w:ascii="Times New Roman" w:hAnsi="Times New Roman" w:cs="Times New Roman"/>
              </w:rPr>
            </w:pPr>
          </w:p>
        </w:tc>
      </w:tr>
      <w:tr w:rsidR="004416B2" w:rsidRPr="000260A7" w:rsidTr="00D66C05">
        <w:trPr>
          <w:trHeight w:val="142"/>
        </w:trPr>
        <w:tc>
          <w:tcPr>
            <w:tcW w:w="1011" w:type="dxa"/>
            <w:vMerge/>
          </w:tcPr>
          <w:p w:rsidR="004416B2" w:rsidRPr="000260A7" w:rsidRDefault="004416B2" w:rsidP="00D66C05">
            <w:pPr>
              <w:jc w:val="center"/>
              <w:rPr>
                <w:rFonts w:ascii="Times New Roman" w:hAnsi="Times New Roman" w:cs="Times New Roman"/>
              </w:rPr>
            </w:pPr>
          </w:p>
        </w:tc>
        <w:tc>
          <w:tcPr>
            <w:tcW w:w="1053"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9</w:t>
            </w:r>
          </w:p>
        </w:tc>
        <w:tc>
          <w:tcPr>
            <w:tcW w:w="1456"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право</w:t>
            </w:r>
          </w:p>
        </w:tc>
        <w:tc>
          <w:tcPr>
            <w:tcW w:w="2117"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Макеев Константин</w:t>
            </w:r>
          </w:p>
        </w:tc>
        <w:tc>
          <w:tcPr>
            <w:tcW w:w="2214"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призер</w:t>
            </w:r>
          </w:p>
        </w:tc>
        <w:tc>
          <w:tcPr>
            <w:tcW w:w="1546" w:type="dxa"/>
          </w:tcPr>
          <w:p w:rsidR="004416B2" w:rsidRPr="000260A7" w:rsidRDefault="004416B2" w:rsidP="00D66C05">
            <w:pPr>
              <w:jc w:val="center"/>
              <w:rPr>
                <w:rFonts w:ascii="Times New Roman" w:hAnsi="Times New Roman" w:cs="Times New Roman"/>
              </w:rPr>
            </w:pPr>
          </w:p>
        </w:tc>
      </w:tr>
      <w:tr w:rsidR="004416B2" w:rsidRPr="000260A7" w:rsidTr="00D66C05">
        <w:trPr>
          <w:trHeight w:val="142"/>
        </w:trPr>
        <w:tc>
          <w:tcPr>
            <w:tcW w:w="1011" w:type="dxa"/>
            <w:vMerge/>
          </w:tcPr>
          <w:p w:rsidR="004416B2" w:rsidRPr="000260A7" w:rsidRDefault="004416B2" w:rsidP="00D66C05">
            <w:pPr>
              <w:jc w:val="center"/>
              <w:rPr>
                <w:rFonts w:ascii="Times New Roman" w:hAnsi="Times New Roman" w:cs="Times New Roman"/>
              </w:rPr>
            </w:pPr>
          </w:p>
        </w:tc>
        <w:tc>
          <w:tcPr>
            <w:tcW w:w="1053"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11</w:t>
            </w:r>
          </w:p>
        </w:tc>
        <w:tc>
          <w:tcPr>
            <w:tcW w:w="1456"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обществознание</w:t>
            </w:r>
          </w:p>
        </w:tc>
        <w:tc>
          <w:tcPr>
            <w:tcW w:w="2117" w:type="dxa"/>
          </w:tcPr>
          <w:p w:rsidR="004416B2" w:rsidRPr="000260A7" w:rsidRDefault="004416B2" w:rsidP="00D66C05">
            <w:pPr>
              <w:jc w:val="center"/>
              <w:rPr>
                <w:rFonts w:ascii="Times New Roman" w:hAnsi="Times New Roman" w:cs="Times New Roman"/>
              </w:rPr>
            </w:pPr>
            <w:proofErr w:type="spellStart"/>
            <w:r w:rsidRPr="000260A7">
              <w:rPr>
                <w:rFonts w:ascii="Times New Roman" w:hAnsi="Times New Roman" w:cs="Times New Roman"/>
              </w:rPr>
              <w:t>Миняев</w:t>
            </w:r>
            <w:proofErr w:type="spellEnd"/>
            <w:r w:rsidRPr="000260A7">
              <w:rPr>
                <w:rFonts w:ascii="Times New Roman" w:hAnsi="Times New Roman" w:cs="Times New Roman"/>
              </w:rPr>
              <w:t xml:space="preserve"> Артем</w:t>
            </w:r>
          </w:p>
        </w:tc>
        <w:tc>
          <w:tcPr>
            <w:tcW w:w="2214"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призер</w:t>
            </w:r>
          </w:p>
        </w:tc>
        <w:tc>
          <w:tcPr>
            <w:tcW w:w="1546" w:type="dxa"/>
          </w:tcPr>
          <w:p w:rsidR="004416B2" w:rsidRPr="000260A7" w:rsidRDefault="004416B2" w:rsidP="00D66C05">
            <w:pPr>
              <w:jc w:val="center"/>
              <w:rPr>
                <w:rFonts w:ascii="Times New Roman" w:hAnsi="Times New Roman" w:cs="Times New Roman"/>
              </w:rPr>
            </w:pPr>
          </w:p>
        </w:tc>
      </w:tr>
      <w:tr w:rsidR="004416B2" w:rsidRPr="000260A7" w:rsidTr="00D66C05">
        <w:trPr>
          <w:trHeight w:val="142"/>
        </w:trPr>
        <w:tc>
          <w:tcPr>
            <w:tcW w:w="1011" w:type="dxa"/>
            <w:vMerge/>
          </w:tcPr>
          <w:p w:rsidR="004416B2" w:rsidRPr="000260A7" w:rsidRDefault="004416B2" w:rsidP="00D66C05">
            <w:pPr>
              <w:jc w:val="center"/>
              <w:rPr>
                <w:rFonts w:ascii="Times New Roman" w:hAnsi="Times New Roman" w:cs="Times New Roman"/>
              </w:rPr>
            </w:pPr>
          </w:p>
        </w:tc>
        <w:tc>
          <w:tcPr>
            <w:tcW w:w="1053"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9</w:t>
            </w:r>
          </w:p>
        </w:tc>
        <w:tc>
          <w:tcPr>
            <w:tcW w:w="1456"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история</w:t>
            </w:r>
          </w:p>
        </w:tc>
        <w:tc>
          <w:tcPr>
            <w:tcW w:w="2117"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Макеев Константин</w:t>
            </w:r>
          </w:p>
        </w:tc>
        <w:tc>
          <w:tcPr>
            <w:tcW w:w="2214" w:type="dxa"/>
          </w:tcPr>
          <w:p w:rsidR="004416B2" w:rsidRPr="000260A7" w:rsidRDefault="004416B2" w:rsidP="00D66C05">
            <w:pPr>
              <w:jc w:val="center"/>
              <w:rPr>
                <w:rFonts w:ascii="Times New Roman" w:hAnsi="Times New Roman" w:cs="Times New Roman"/>
              </w:rPr>
            </w:pPr>
            <w:r w:rsidRPr="000260A7">
              <w:rPr>
                <w:rFonts w:ascii="Times New Roman" w:hAnsi="Times New Roman" w:cs="Times New Roman"/>
              </w:rPr>
              <w:t>призер</w:t>
            </w:r>
          </w:p>
        </w:tc>
        <w:tc>
          <w:tcPr>
            <w:tcW w:w="1546" w:type="dxa"/>
          </w:tcPr>
          <w:p w:rsidR="004416B2" w:rsidRPr="000260A7" w:rsidRDefault="004416B2" w:rsidP="00D66C05">
            <w:pPr>
              <w:jc w:val="center"/>
              <w:rPr>
                <w:rFonts w:ascii="Times New Roman" w:hAnsi="Times New Roman" w:cs="Times New Roman"/>
              </w:rPr>
            </w:pPr>
          </w:p>
        </w:tc>
      </w:tr>
    </w:tbl>
    <w:p w:rsidR="004416B2" w:rsidRDefault="004416B2" w:rsidP="00EF2114">
      <w:pPr>
        <w:shd w:val="clear" w:color="auto" w:fill="FFFFFF"/>
        <w:spacing w:after="0" w:line="240" w:lineRule="auto"/>
        <w:ind w:left="-567"/>
        <w:jc w:val="center"/>
        <w:rPr>
          <w:rFonts w:ascii="Times New Roman" w:eastAsia="Times New Roman" w:hAnsi="Times New Roman" w:cs="Times New Roman"/>
          <w:b/>
          <w:bCs/>
          <w:i/>
          <w:iCs/>
          <w:color w:val="C0504D" w:themeColor="accent2"/>
          <w:sz w:val="24"/>
          <w:szCs w:val="24"/>
          <w:lang w:eastAsia="ru-RU"/>
        </w:rPr>
      </w:pPr>
    </w:p>
    <w:p w:rsidR="00EF2114" w:rsidRPr="004416B2" w:rsidRDefault="00EF2114" w:rsidP="00EF2114">
      <w:pPr>
        <w:shd w:val="clear" w:color="auto" w:fill="FFFFFF"/>
        <w:spacing w:after="0" w:line="240" w:lineRule="auto"/>
        <w:ind w:left="-567" w:firstLine="358"/>
        <w:jc w:val="center"/>
        <w:rPr>
          <w:rFonts w:ascii="Times New Roman" w:eastAsia="Times New Roman" w:hAnsi="Times New Roman" w:cs="Times New Roman"/>
          <w:sz w:val="20"/>
          <w:szCs w:val="20"/>
          <w:lang w:eastAsia="ru-RU"/>
        </w:rPr>
      </w:pPr>
      <w:r w:rsidRPr="004416B2">
        <w:rPr>
          <w:rFonts w:ascii="Times New Roman" w:eastAsia="Times New Roman" w:hAnsi="Times New Roman" w:cs="Times New Roman"/>
          <w:b/>
          <w:bCs/>
          <w:i/>
          <w:iCs/>
          <w:sz w:val="24"/>
          <w:szCs w:val="24"/>
          <w:lang w:eastAsia="ru-RU"/>
        </w:rPr>
        <w:t>Результаты внеурочной деятельности:</w:t>
      </w:r>
    </w:p>
    <w:tbl>
      <w:tblPr>
        <w:tblStyle w:val="a5"/>
        <w:tblW w:w="9640" w:type="dxa"/>
        <w:tblInd w:w="-318" w:type="dxa"/>
        <w:tblLayout w:type="fixed"/>
        <w:tblLook w:val="04A0"/>
      </w:tblPr>
      <w:tblGrid>
        <w:gridCol w:w="993"/>
        <w:gridCol w:w="851"/>
        <w:gridCol w:w="1701"/>
        <w:gridCol w:w="2410"/>
        <w:gridCol w:w="1984"/>
        <w:gridCol w:w="1701"/>
      </w:tblGrid>
      <w:tr w:rsidR="001121C6" w:rsidRPr="00E21B63" w:rsidTr="001121C6">
        <w:trPr>
          <w:trHeight w:val="766"/>
        </w:trPr>
        <w:tc>
          <w:tcPr>
            <w:tcW w:w="993" w:type="dxa"/>
          </w:tcPr>
          <w:p w:rsidR="001121C6" w:rsidRPr="00E21B63" w:rsidRDefault="001121C6" w:rsidP="00D66C05">
            <w:pPr>
              <w:jc w:val="center"/>
              <w:rPr>
                <w:rFonts w:ascii="Times New Roman" w:hAnsi="Times New Roman" w:cs="Times New Roman"/>
              </w:rPr>
            </w:pPr>
            <w:proofErr w:type="spellStart"/>
            <w:proofErr w:type="gramStart"/>
            <w:r w:rsidRPr="00E21B63">
              <w:rPr>
                <w:rFonts w:ascii="Times New Roman" w:hAnsi="Times New Roman" w:cs="Times New Roman"/>
              </w:rPr>
              <w:t>Учеб-ный</w:t>
            </w:r>
            <w:proofErr w:type="spellEnd"/>
            <w:proofErr w:type="gramEnd"/>
            <w:r w:rsidRPr="00E21B63">
              <w:rPr>
                <w:rFonts w:ascii="Times New Roman" w:hAnsi="Times New Roman" w:cs="Times New Roman"/>
              </w:rPr>
              <w:t xml:space="preserve"> год</w:t>
            </w:r>
          </w:p>
        </w:tc>
        <w:tc>
          <w:tcPr>
            <w:tcW w:w="85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Класс</w:t>
            </w:r>
          </w:p>
        </w:tc>
        <w:tc>
          <w:tcPr>
            <w:tcW w:w="170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Список учащихся</w:t>
            </w:r>
          </w:p>
        </w:tc>
        <w:tc>
          <w:tcPr>
            <w:tcW w:w="2410"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Название конкурса</w:t>
            </w:r>
          </w:p>
        </w:tc>
        <w:tc>
          <w:tcPr>
            <w:tcW w:w="1984"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Муниципальный уровень</w:t>
            </w:r>
          </w:p>
        </w:tc>
        <w:tc>
          <w:tcPr>
            <w:tcW w:w="170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Республиканский уровень</w:t>
            </w:r>
          </w:p>
        </w:tc>
      </w:tr>
      <w:tr w:rsidR="001121C6" w:rsidRPr="00E21B63" w:rsidTr="001121C6">
        <w:trPr>
          <w:trHeight w:val="570"/>
        </w:trPr>
        <w:tc>
          <w:tcPr>
            <w:tcW w:w="993"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2018-2019</w:t>
            </w:r>
          </w:p>
        </w:tc>
        <w:tc>
          <w:tcPr>
            <w:tcW w:w="85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7</w:t>
            </w:r>
          </w:p>
        </w:tc>
        <w:tc>
          <w:tcPr>
            <w:tcW w:w="170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Тюрина Е.</w:t>
            </w:r>
          </w:p>
        </w:tc>
        <w:tc>
          <w:tcPr>
            <w:tcW w:w="2410"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Краеведческая олимпиада</w:t>
            </w:r>
          </w:p>
        </w:tc>
        <w:tc>
          <w:tcPr>
            <w:tcW w:w="1984"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2 место</w:t>
            </w:r>
          </w:p>
        </w:tc>
        <w:tc>
          <w:tcPr>
            <w:tcW w:w="170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участие</w:t>
            </w:r>
          </w:p>
        </w:tc>
      </w:tr>
      <w:tr w:rsidR="001121C6" w:rsidRPr="00E21B63" w:rsidTr="001121C6">
        <w:trPr>
          <w:trHeight w:val="245"/>
        </w:trPr>
        <w:tc>
          <w:tcPr>
            <w:tcW w:w="993" w:type="dxa"/>
            <w:vMerge w:val="restart"/>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2019-2020</w:t>
            </w:r>
          </w:p>
        </w:tc>
        <w:tc>
          <w:tcPr>
            <w:tcW w:w="85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7</w:t>
            </w:r>
          </w:p>
        </w:tc>
        <w:tc>
          <w:tcPr>
            <w:tcW w:w="170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Аксенова Е.</w:t>
            </w:r>
          </w:p>
        </w:tc>
        <w:tc>
          <w:tcPr>
            <w:tcW w:w="2410"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 xml:space="preserve">«На знание </w:t>
            </w:r>
            <w:proofErr w:type="spellStart"/>
            <w:r w:rsidRPr="00E21B63">
              <w:rPr>
                <w:rFonts w:ascii="Times New Roman" w:hAnsi="Times New Roman" w:cs="Times New Roman"/>
              </w:rPr>
              <w:t>гос</w:t>
            </w:r>
            <w:proofErr w:type="spellEnd"/>
            <w:r w:rsidRPr="00E21B63">
              <w:rPr>
                <w:rFonts w:ascii="Times New Roman" w:hAnsi="Times New Roman" w:cs="Times New Roman"/>
              </w:rPr>
              <w:t>. символики РФ»</w:t>
            </w:r>
          </w:p>
        </w:tc>
        <w:tc>
          <w:tcPr>
            <w:tcW w:w="1984"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1 место</w:t>
            </w:r>
          </w:p>
        </w:tc>
        <w:tc>
          <w:tcPr>
            <w:tcW w:w="1701" w:type="dxa"/>
          </w:tcPr>
          <w:p w:rsidR="001121C6" w:rsidRPr="00E21B63" w:rsidRDefault="001121C6" w:rsidP="00D66C05">
            <w:pPr>
              <w:jc w:val="center"/>
              <w:rPr>
                <w:rFonts w:ascii="Times New Roman" w:hAnsi="Times New Roman" w:cs="Times New Roman"/>
              </w:rPr>
            </w:pPr>
          </w:p>
        </w:tc>
      </w:tr>
      <w:tr w:rsidR="001121C6" w:rsidRPr="00E21B63" w:rsidTr="001121C6">
        <w:trPr>
          <w:trHeight w:val="245"/>
        </w:trPr>
        <w:tc>
          <w:tcPr>
            <w:tcW w:w="993" w:type="dxa"/>
            <w:vMerge/>
          </w:tcPr>
          <w:p w:rsidR="001121C6" w:rsidRPr="00E21B63" w:rsidRDefault="001121C6" w:rsidP="00D66C05">
            <w:pPr>
              <w:jc w:val="center"/>
              <w:rPr>
                <w:rFonts w:ascii="Times New Roman" w:hAnsi="Times New Roman" w:cs="Times New Roman"/>
              </w:rPr>
            </w:pPr>
          </w:p>
        </w:tc>
        <w:tc>
          <w:tcPr>
            <w:tcW w:w="85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11</w:t>
            </w:r>
          </w:p>
        </w:tc>
        <w:tc>
          <w:tcPr>
            <w:tcW w:w="1701" w:type="dxa"/>
          </w:tcPr>
          <w:p w:rsidR="001121C6" w:rsidRPr="00E21B63" w:rsidRDefault="001121C6" w:rsidP="00D66C05">
            <w:pPr>
              <w:jc w:val="center"/>
              <w:rPr>
                <w:rFonts w:ascii="Times New Roman" w:hAnsi="Times New Roman" w:cs="Times New Roman"/>
              </w:rPr>
            </w:pPr>
            <w:proofErr w:type="spellStart"/>
            <w:r w:rsidRPr="00E21B63">
              <w:rPr>
                <w:rFonts w:ascii="Times New Roman" w:hAnsi="Times New Roman" w:cs="Times New Roman"/>
              </w:rPr>
              <w:t>Сучканцева</w:t>
            </w:r>
            <w:proofErr w:type="spellEnd"/>
            <w:r w:rsidRPr="00E21B63">
              <w:rPr>
                <w:rFonts w:ascii="Times New Roman" w:hAnsi="Times New Roman" w:cs="Times New Roman"/>
              </w:rPr>
              <w:t xml:space="preserve"> Д.</w:t>
            </w:r>
          </w:p>
        </w:tc>
        <w:tc>
          <w:tcPr>
            <w:tcW w:w="2410"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 xml:space="preserve">Олимпиада по </w:t>
            </w:r>
            <w:proofErr w:type="spellStart"/>
            <w:r w:rsidRPr="00E21B63">
              <w:rPr>
                <w:rFonts w:ascii="Times New Roman" w:hAnsi="Times New Roman" w:cs="Times New Roman"/>
              </w:rPr>
              <w:t>граждановедческим</w:t>
            </w:r>
            <w:proofErr w:type="spellEnd"/>
            <w:r w:rsidRPr="00E21B63">
              <w:rPr>
                <w:rFonts w:ascii="Times New Roman" w:hAnsi="Times New Roman" w:cs="Times New Roman"/>
              </w:rPr>
              <w:t xml:space="preserve"> дисциплинам</w:t>
            </w:r>
          </w:p>
        </w:tc>
        <w:tc>
          <w:tcPr>
            <w:tcW w:w="1984" w:type="dxa"/>
          </w:tcPr>
          <w:p w:rsidR="001121C6" w:rsidRPr="00E21B63" w:rsidRDefault="001121C6" w:rsidP="00D66C05">
            <w:pPr>
              <w:jc w:val="center"/>
              <w:rPr>
                <w:rFonts w:ascii="Times New Roman" w:hAnsi="Times New Roman" w:cs="Times New Roman"/>
              </w:rPr>
            </w:pPr>
          </w:p>
        </w:tc>
        <w:tc>
          <w:tcPr>
            <w:tcW w:w="170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призер</w:t>
            </w:r>
          </w:p>
        </w:tc>
      </w:tr>
      <w:tr w:rsidR="001121C6" w:rsidRPr="00E21B63" w:rsidTr="001121C6">
        <w:trPr>
          <w:trHeight w:val="260"/>
        </w:trPr>
        <w:tc>
          <w:tcPr>
            <w:tcW w:w="993"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2020-2021</w:t>
            </w:r>
          </w:p>
        </w:tc>
        <w:tc>
          <w:tcPr>
            <w:tcW w:w="85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10</w:t>
            </w:r>
          </w:p>
        </w:tc>
        <w:tc>
          <w:tcPr>
            <w:tcW w:w="170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Каштанов И.</w:t>
            </w:r>
          </w:p>
        </w:tc>
        <w:tc>
          <w:tcPr>
            <w:tcW w:w="2410"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«Я – будущий избиратель»</w:t>
            </w:r>
          </w:p>
        </w:tc>
        <w:tc>
          <w:tcPr>
            <w:tcW w:w="1984" w:type="dxa"/>
          </w:tcPr>
          <w:p w:rsidR="001121C6" w:rsidRPr="00E21B63" w:rsidRDefault="001121C6" w:rsidP="00D66C05">
            <w:pPr>
              <w:jc w:val="center"/>
              <w:rPr>
                <w:rFonts w:ascii="Times New Roman" w:hAnsi="Times New Roman" w:cs="Times New Roman"/>
              </w:rPr>
            </w:pPr>
          </w:p>
        </w:tc>
        <w:tc>
          <w:tcPr>
            <w:tcW w:w="170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2 место</w:t>
            </w:r>
          </w:p>
        </w:tc>
      </w:tr>
      <w:tr w:rsidR="001121C6" w:rsidRPr="00E21B63" w:rsidTr="001121C6">
        <w:trPr>
          <w:trHeight w:val="521"/>
        </w:trPr>
        <w:tc>
          <w:tcPr>
            <w:tcW w:w="993" w:type="dxa"/>
            <w:vMerge w:val="restart"/>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2021-2022</w:t>
            </w:r>
          </w:p>
        </w:tc>
        <w:tc>
          <w:tcPr>
            <w:tcW w:w="85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11</w:t>
            </w:r>
          </w:p>
        </w:tc>
        <w:tc>
          <w:tcPr>
            <w:tcW w:w="1701" w:type="dxa"/>
          </w:tcPr>
          <w:p w:rsidR="001121C6" w:rsidRPr="00E21B63" w:rsidRDefault="001121C6" w:rsidP="00D66C05">
            <w:pPr>
              <w:jc w:val="center"/>
              <w:rPr>
                <w:rFonts w:ascii="Times New Roman" w:hAnsi="Times New Roman" w:cs="Times New Roman"/>
              </w:rPr>
            </w:pPr>
            <w:proofErr w:type="spellStart"/>
            <w:r w:rsidRPr="00E21B63">
              <w:rPr>
                <w:rFonts w:ascii="Times New Roman" w:hAnsi="Times New Roman" w:cs="Times New Roman"/>
              </w:rPr>
              <w:t>Гробушкин</w:t>
            </w:r>
            <w:proofErr w:type="spellEnd"/>
            <w:r w:rsidRPr="00E21B63">
              <w:rPr>
                <w:rFonts w:ascii="Times New Roman" w:hAnsi="Times New Roman" w:cs="Times New Roman"/>
              </w:rPr>
              <w:t xml:space="preserve"> Е.</w:t>
            </w:r>
          </w:p>
        </w:tc>
        <w:tc>
          <w:tcPr>
            <w:tcW w:w="2410"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«Письмо в прошлое»</w:t>
            </w:r>
          </w:p>
        </w:tc>
        <w:tc>
          <w:tcPr>
            <w:tcW w:w="1984"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1 место</w:t>
            </w:r>
          </w:p>
        </w:tc>
        <w:tc>
          <w:tcPr>
            <w:tcW w:w="1701" w:type="dxa"/>
          </w:tcPr>
          <w:p w:rsidR="001121C6" w:rsidRPr="00E21B63" w:rsidRDefault="001121C6" w:rsidP="00D66C05">
            <w:pPr>
              <w:jc w:val="center"/>
              <w:rPr>
                <w:rFonts w:ascii="Times New Roman" w:hAnsi="Times New Roman" w:cs="Times New Roman"/>
              </w:rPr>
            </w:pPr>
          </w:p>
        </w:tc>
      </w:tr>
      <w:tr w:rsidR="001121C6" w:rsidRPr="00E21B63" w:rsidTr="001121C6">
        <w:trPr>
          <w:trHeight w:val="147"/>
        </w:trPr>
        <w:tc>
          <w:tcPr>
            <w:tcW w:w="993" w:type="dxa"/>
            <w:vMerge/>
          </w:tcPr>
          <w:p w:rsidR="001121C6" w:rsidRPr="00E21B63" w:rsidRDefault="001121C6" w:rsidP="00D66C05">
            <w:pPr>
              <w:jc w:val="center"/>
              <w:rPr>
                <w:rFonts w:ascii="Times New Roman" w:hAnsi="Times New Roman" w:cs="Times New Roman"/>
              </w:rPr>
            </w:pPr>
          </w:p>
        </w:tc>
        <w:tc>
          <w:tcPr>
            <w:tcW w:w="85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7</w:t>
            </w:r>
          </w:p>
        </w:tc>
        <w:tc>
          <w:tcPr>
            <w:tcW w:w="170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Табачников В.</w:t>
            </w:r>
          </w:p>
        </w:tc>
        <w:tc>
          <w:tcPr>
            <w:tcW w:w="2410"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«Письмо в прошлое»</w:t>
            </w:r>
          </w:p>
        </w:tc>
        <w:tc>
          <w:tcPr>
            <w:tcW w:w="1984"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3 место</w:t>
            </w:r>
          </w:p>
        </w:tc>
        <w:tc>
          <w:tcPr>
            <w:tcW w:w="1701" w:type="dxa"/>
          </w:tcPr>
          <w:p w:rsidR="001121C6" w:rsidRPr="00E21B63" w:rsidRDefault="001121C6" w:rsidP="00D66C05">
            <w:pPr>
              <w:jc w:val="center"/>
              <w:rPr>
                <w:rFonts w:ascii="Times New Roman" w:hAnsi="Times New Roman" w:cs="Times New Roman"/>
              </w:rPr>
            </w:pPr>
          </w:p>
        </w:tc>
      </w:tr>
      <w:tr w:rsidR="001121C6" w:rsidRPr="00E21B63" w:rsidTr="001121C6">
        <w:trPr>
          <w:trHeight w:val="147"/>
        </w:trPr>
        <w:tc>
          <w:tcPr>
            <w:tcW w:w="993" w:type="dxa"/>
            <w:vMerge/>
          </w:tcPr>
          <w:p w:rsidR="001121C6" w:rsidRPr="00E21B63" w:rsidRDefault="001121C6" w:rsidP="00D66C05">
            <w:pPr>
              <w:jc w:val="center"/>
              <w:rPr>
                <w:rFonts w:ascii="Times New Roman" w:hAnsi="Times New Roman" w:cs="Times New Roman"/>
              </w:rPr>
            </w:pPr>
          </w:p>
        </w:tc>
        <w:tc>
          <w:tcPr>
            <w:tcW w:w="85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10</w:t>
            </w:r>
          </w:p>
        </w:tc>
        <w:tc>
          <w:tcPr>
            <w:tcW w:w="170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Калявина Т.</w:t>
            </w:r>
          </w:p>
        </w:tc>
        <w:tc>
          <w:tcPr>
            <w:tcW w:w="2410"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«Я – будущий избиратель»</w:t>
            </w:r>
          </w:p>
        </w:tc>
        <w:tc>
          <w:tcPr>
            <w:tcW w:w="1984" w:type="dxa"/>
          </w:tcPr>
          <w:p w:rsidR="001121C6" w:rsidRPr="00E21B63" w:rsidRDefault="001121C6" w:rsidP="00D66C05">
            <w:pPr>
              <w:jc w:val="center"/>
              <w:rPr>
                <w:rFonts w:ascii="Times New Roman" w:hAnsi="Times New Roman" w:cs="Times New Roman"/>
              </w:rPr>
            </w:pPr>
          </w:p>
        </w:tc>
        <w:tc>
          <w:tcPr>
            <w:tcW w:w="170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2 место</w:t>
            </w:r>
          </w:p>
        </w:tc>
      </w:tr>
      <w:tr w:rsidR="001121C6" w:rsidRPr="00E21B63" w:rsidTr="001121C6">
        <w:trPr>
          <w:trHeight w:val="147"/>
        </w:trPr>
        <w:tc>
          <w:tcPr>
            <w:tcW w:w="993" w:type="dxa"/>
            <w:vMerge/>
          </w:tcPr>
          <w:p w:rsidR="001121C6" w:rsidRPr="00E21B63" w:rsidRDefault="001121C6" w:rsidP="00D66C05">
            <w:pPr>
              <w:jc w:val="center"/>
              <w:rPr>
                <w:rFonts w:ascii="Times New Roman" w:hAnsi="Times New Roman" w:cs="Times New Roman"/>
              </w:rPr>
            </w:pPr>
          </w:p>
        </w:tc>
        <w:tc>
          <w:tcPr>
            <w:tcW w:w="85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11</w:t>
            </w:r>
          </w:p>
        </w:tc>
        <w:tc>
          <w:tcPr>
            <w:tcW w:w="170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Каштанов И.</w:t>
            </w:r>
          </w:p>
        </w:tc>
        <w:tc>
          <w:tcPr>
            <w:tcW w:w="2410"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«Я – будущий избиратель»</w:t>
            </w:r>
          </w:p>
        </w:tc>
        <w:tc>
          <w:tcPr>
            <w:tcW w:w="1984" w:type="dxa"/>
          </w:tcPr>
          <w:p w:rsidR="001121C6" w:rsidRPr="00E21B63" w:rsidRDefault="001121C6" w:rsidP="00D66C05">
            <w:pPr>
              <w:jc w:val="center"/>
              <w:rPr>
                <w:rFonts w:ascii="Times New Roman" w:hAnsi="Times New Roman" w:cs="Times New Roman"/>
              </w:rPr>
            </w:pPr>
          </w:p>
        </w:tc>
        <w:tc>
          <w:tcPr>
            <w:tcW w:w="170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3 место</w:t>
            </w:r>
          </w:p>
        </w:tc>
      </w:tr>
      <w:tr w:rsidR="001121C6" w:rsidRPr="00E21B63" w:rsidTr="001121C6">
        <w:trPr>
          <w:trHeight w:val="147"/>
        </w:trPr>
        <w:tc>
          <w:tcPr>
            <w:tcW w:w="993" w:type="dxa"/>
            <w:vMerge/>
          </w:tcPr>
          <w:p w:rsidR="001121C6" w:rsidRPr="00E21B63" w:rsidRDefault="001121C6" w:rsidP="00D66C05">
            <w:pPr>
              <w:jc w:val="center"/>
              <w:rPr>
                <w:rFonts w:ascii="Times New Roman" w:hAnsi="Times New Roman" w:cs="Times New Roman"/>
              </w:rPr>
            </w:pPr>
          </w:p>
        </w:tc>
        <w:tc>
          <w:tcPr>
            <w:tcW w:w="85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11</w:t>
            </w:r>
          </w:p>
        </w:tc>
        <w:tc>
          <w:tcPr>
            <w:tcW w:w="1701" w:type="dxa"/>
          </w:tcPr>
          <w:p w:rsidR="001121C6" w:rsidRPr="00E21B63" w:rsidRDefault="001121C6" w:rsidP="00D66C05">
            <w:pPr>
              <w:jc w:val="center"/>
              <w:rPr>
                <w:rFonts w:ascii="Times New Roman" w:hAnsi="Times New Roman" w:cs="Times New Roman"/>
              </w:rPr>
            </w:pPr>
            <w:proofErr w:type="spellStart"/>
            <w:r w:rsidRPr="00E21B63">
              <w:rPr>
                <w:rFonts w:ascii="Times New Roman" w:hAnsi="Times New Roman" w:cs="Times New Roman"/>
              </w:rPr>
              <w:t>Гробушкин</w:t>
            </w:r>
            <w:proofErr w:type="spellEnd"/>
            <w:r w:rsidRPr="00E21B63">
              <w:rPr>
                <w:rFonts w:ascii="Times New Roman" w:hAnsi="Times New Roman" w:cs="Times New Roman"/>
              </w:rPr>
              <w:t xml:space="preserve"> Е.</w:t>
            </w:r>
          </w:p>
        </w:tc>
        <w:tc>
          <w:tcPr>
            <w:tcW w:w="2410"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«Если бы я был депутатом»</w:t>
            </w:r>
          </w:p>
        </w:tc>
        <w:tc>
          <w:tcPr>
            <w:tcW w:w="1984" w:type="dxa"/>
          </w:tcPr>
          <w:p w:rsidR="001121C6" w:rsidRPr="00E21B63" w:rsidRDefault="001121C6" w:rsidP="00D66C05">
            <w:pPr>
              <w:jc w:val="center"/>
              <w:rPr>
                <w:rFonts w:ascii="Times New Roman" w:hAnsi="Times New Roman" w:cs="Times New Roman"/>
              </w:rPr>
            </w:pPr>
          </w:p>
        </w:tc>
        <w:tc>
          <w:tcPr>
            <w:tcW w:w="170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2 место</w:t>
            </w:r>
          </w:p>
        </w:tc>
      </w:tr>
      <w:tr w:rsidR="001121C6" w:rsidRPr="00E21B63" w:rsidTr="001121C6">
        <w:trPr>
          <w:trHeight w:val="147"/>
        </w:trPr>
        <w:tc>
          <w:tcPr>
            <w:tcW w:w="993" w:type="dxa"/>
            <w:vMerge/>
          </w:tcPr>
          <w:p w:rsidR="001121C6" w:rsidRPr="00E21B63" w:rsidRDefault="001121C6" w:rsidP="00D66C05">
            <w:pPr>
              <w:jc w:val="center"/>
              <w:rPr>
                <w:rFonts w:ascii="Times New Roman" w:hAnsi="Times New Roman" w:cs="Times New Roman"/>
              </w:rPr>
            </w:pPr>
          </w:p>
        </w:tc>
        <w:tc>
          <w:tcPr>
            <w:tcW w:w="85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11</w:t>
            </w:r>
          </w:p>
        </w:tc>
        <w:tc>
          <w:tcPr>
            <w:tcW w:w="1701" w:type="dxa"/>
          </w:tcPr>
          <w:p w:rsidR="001121C6" w:rsidRPr="00E21B63" w:rsidRDefault="001121C6" w:rsidP="00D66C05">
            <w:pPr>
              <w:jc w:val="center"/>
              <w:rPr>
                <w:rFonts w:ascii="Times New Roman" w:hAnsi="Times New Roman" w:cs="Times New Roman"/>
              </w:rPr>
            </w:pPr>
            <w:proofErr w:type="spellStart"/>
            <w:r w:rsidRPr="00E21B63">
              <w:rPr>
                <w:rFonts w:ascii="Times New Roman" w:hAnsi="Times New Roman" w:cs="Times New Roman"/>
              </w:rPr>
              <w:t>Гробушкин</w:t>
            </w:r>
            <w:proofErr w:type="spellEnd"/>
            <w:r w:rsidRPr="00E21B63">
              <w:rPr>
                <w:rFonts w:ascii="Times New Roman" w:hAnsi="Times New Roman" w:cs="Times New Roman"/>
              </w:rPr>
              <w:t xml:space="preserve"> Е.</w:t>
            </w:r>
          </w:p>
        </w:tc>
        <w:tc>
          <w:tcPr>
            <w:tcW w:w="2410"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 xml:space="preserve">Олимпиада по </w:t>
            </w:r>
            <w:proofErr w:type="spellStart"/>
            <w:r w:rsidRPr="00E21B63">
              <w:rPr>
                <w:rFonts w:ascii="Times New Roman" w:hAnsi="Times New Roman" w:cs="Times New Roman"/>
              </w:rPr>
              <w:t>граждановедческим</w:t>
            </w:r>
            <w:proofErr w:type="spellEnd"/>
            <w:r w:rsidRPr="00E21B63">
              <w:rPr>
                <w:rFonts w:ascii="Times New Roman" w:hAnsi="Times New Roman" w:cs="Times New Roman"/>
              </w:rPr>
              <w:t xml:space="preserve"> дисциплинам</w:t>
            </w:r>
          </w:p>
        </w:tc>
        <w:tc>
          <w:tcPr>
            <w:tcW w:w="1984" w:type="dxa"/>
          </w:tcPr>
          <w:p w:rsidR="001121C6" w:rsidRPr="00E21B63" w:rsidRDefault="001121C6" w:rsidP="00D66C05">
            <w:pPr>
              <w:jc w:val="center"/>
              <w:rPr>
                <w:rFonts w:ascii="Times New Roman" w:hAnsi="Times New Roman" w:cs="Times New Roman"/>
              </w:rPr>
            </w:pPr>
          </w:p>
        </w:tc>
        <w:tc>
          <w:tcPr>
            <w:tcW w:w="170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призер</w:t>
            </w:r>
          </w:p>
        </w:tc>
      </w:tr>
      <w:tr w:rsidR="001121C6" w:rsidRPr="00E21B63" w:rsidTr="001121C6">
        <w:trPr>
          <w:trHeight w:val="147"/>
        </w:trPr>
        <w:tc>
          <w:tcPr>
            <w:tcW w:w="993" w:type="dxa"/>
            <w:vMerge/>
          </w:tcPr>
          <w:p w:rsidR="001121C6" w:rsidRPr="00E21B63" w:rsidRDefault="001121C6" w:rsidP="00D66C05">
            <w:pPr>
              <w:jc w:val="center"/>
              <w:rPr>
                <w:rFonts w:ascii="Times New Roman" w:hAnsi="Times New Roman" w:cs="Times New Roman"/>
              </w:rPr>
            </w:pPr>
          </w:p>
        </w:tc>
        <w:tc>
          <w:tcPr>
            <w:tcW w:w="85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11</w:t>
            </w:r>
          </w:p>
        </w:tc>
        <w:tc>
          <w:tcPr>
            <w:tcW w:w="1701" w:type="dxa"/>
          </w:tcPr>
          <w:p w:rsidR="001121C6" w:rsidRPr="00E21B63" w:rsidRDefault="001121C6" w:rsidP="00D66C05">
            <w:pPr>
              <w:jc w:val="center"/>
              <w:rPr>
                <w:rFonts w:ascii="Times New Roman" w:hAnsi="Times New Roman" w:cs="Times New Roman"/>
              </w:rPr>
            </w:pPr>
            <w:proofErr w:type="spellStart"/>
            <w:r w:rsidRPr="00E21B63">
              <w:rPr>
                <w:rFonts w:ascii="Times New Roman" w:hAnsi="Times New Roman" w:cs="Times New Roman"/>
              </w:rPr>
              <w:t>Гробушкин</w:t>
            </w:r>
            <w:proofErr w:type="spellEnd"/>
            <w:r w:rsidRPr="00E21B63">
              <w:rPr>
                <w:rFonts w:ascii="Times New Roman" w:hAnsi="Times New Roman" w:cs="Times New Roman"/>
              </w:rPr>
              <w:t xml:space="preserve"> Е.</w:t>
            </w:r>
          </w:p>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Каштанов И.</w:t>
            </w:r>
          </w:p>
          <w:p w:rsidR="001121C6" w:rsidRDefault="001121C6" w:rsidP="00D66C05">
            <w:pPr>
              <w:jc w:val="center"/>
              <w:rPr>
                <w:rFonts w:ascii="Times New Roman" w:hAnsi="Times New Roman" w:cs="Times New Roman"/>
              </w:rPr>
            </w:pPr>
            <w:proofErr w:type="spellStart"/>
            <w:r w:rsidRPr="00E21B63">
              <w:rPr>
                <w:rFonts w:ascii="Times New Roman" w:hAnsi="Times New Roman" w:cs="Times New Roman"/>
              </w:rPr>
              <w:t>Яфуняев</w:t>
            </w:r>
            <w:proofErr w:type="spellEnd"/>
            <w:r w:rsidRPr="00E21B63">
              <w:rPr>
                <w:rFonts w:ascii="Times New Roman" w:hAnsi="Times New Roman" w:cs="Times New Roman"/>
              </w:rPr>
              <w:t xml:space="preserve"> Т. </w:t>
            </w:r>
          </w:p>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 xml:space="preserve">(команда 11 </w:t>
            </w:r>
            <w:proofErr w:type="spellStart"/>
            <w:r w:rsidRPr="00E21B63">
              <w:rPr>
                <w:rFonts w:ascii="Times New Roman" w:hAnsi="Times New Roman" w:cs="Times New Roman"/>
              </w:rPr>
              <w:t>кл</w:t>
            </w:r>
            <w:proofErr w:type="spellEnd"/>
            <w:r w:rsidRPr="00E21B63">
              <w:rPr>
                <w:rFonts w:ascii="Times New Roman" w:hAnsi="Times New Roman" w:cs="Times New Roman"/>
              </w:rPr>
              <w:t>)</w:t>
            </w:r>
          </w:p>
        </w:tc>
        <w:tc>
          <w:tcPr>
            <w:tcW w:w="2410" w:type="dxa"/>
            <w:vMerge w:val="restart"/>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Межрегиональная олимпиада по вопросам избирательного права</w:t>
            </w:r>
          </w:p>
        </w:tc>
        <w:tc>
          <w:tcPr>
            <w:tcW w:w="1984" w:type="dxa"/>
          </w:tcPr>
          <w:p w:rsidR="001121C6" w:rsidRPr="00E21B63" w:rsidRDefault="001121C6" w:rsidP="00D66C05">
            <w:pPr>
              <w:jc w:val="center"/>
              <w:rPr>
                <w:rFonts w:ascii="Times New Roman" w:hAnsi="Times New Roman" w:cs="Times New Roman"/>
              </w:rPr>
            </w:pPr>
          </w:p>
        </w:tc>
        <w:tc>
          <w:tcPr>
            <w:tcW w:w="1701" w:type="dxa"/>
          </w:tcPr>
          <w:p w:rsidR="001121C6" w:rsidRPr="00E21B63" w:rsidRDefault="008D03FF" w:rsidP="00D66C05">
            <w:pPr>
              <w:jc w:val="center"/>
              <w:rPr>
                <w:rFonts w:ascii="Times New Roman" w:hAnsi="Times New Roman" w:cs="Times New Roman"/>
              </w:rPr>
            </w:pPr>
            <w:r>
              <w:rPr>
                <w:rFonts w:ascii="Times New Roman" w:hAnsi="Times New Roman" w:cs="Times New Roman"/>
              </w:rPr>
              <w:t>3 место</w:t>
            </w:r>
          </w:p>
        </w:tc>
      </w:tr>
      <w:tr w:rsidR="001121C6" w:rsidRPr="00E21B63" w:rsidTr="001121C6">
        <w:trPr>
          <w:trHeight w:val="147"/>
        </w:trPr>
        <w:tc>
          <w:tcPr>
            <w:tcW w:w="993" w:type="dxa"/>
            <w:vMerge/>
          </w:tcPr>
          <w:p w:rsidR="001121C6" w:rsidRPr="00E21B63" w:rsidRDefault="001121C6" w:rsidP="00D66C05">
            <w:pPr>
              <w:jc w:val="center"/>
              <w:rPr>
                <w:rFonts w:ascii="Times New Roman" w:hAnsi="Times New Roman" w:cs="Times New Roman"/>
              </w:rPr>
            </w:pPr>
          </w:p>
        </w:tc>
        <w:tc>
          <w:tcPr>
            <w:tcW w:w="85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11</w:t>
            </w:r>
          </w:p>
        </w:tc>
        <w:tc>
          <w:tcPr>
            <w:tcW w:w="1701" w:type="dxa"/>
          </w:tcPr>
          <w:p w:rsidR="001121C6" w:rsidRDefault="001121C6" w:rsidP="00D66C05">
            <w:pPr>
              <w:jc w:val="center"/>
              <w:rPr>
                <w:rFonts w:ascii="Times New Roman" w:hAnsi="Times New Roman" w:cs="Times New Roman"/>
              </w:rPr>
            </w:pPr>
            <w:r w:rsidRPr="00E21B63">
              <w:rPr>
                <w:rFonts w:ascii="Times New Roman" w:hAnsi="Times New Roman" w:cs="Times New Roman"/>
              </w:rPr>
              <w:t xml:space="preserve">Команда </w:t>
            </w:r>
          </w:p>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 xml:space="preserve"> 11 класса</w:t>
            </w:r>
          </w:p>
        </w:tc>
        <w:tc>
          <w:tcPr>
            <w:tcW w:w="2410" w:type="dxa"/>
            <w:vMerge/>
          </w:tcPr>
          <w:p w:rsidR="001121C6" w:rsidRPr="00E21B63" w:rsidRDefault="001121C6" w:rsidP="00D66C05">
            <w:pPr>
              <w:jc w:val="center"/>
              <w:rPr>
                <w:rFonts w:ascii="Times New Roman" w:hAnsi="Times New Roman" w:cs="Times New Roman"/>
              </w:rPr>
            </w:pPr>
          </w:p>
        </w:tc>
        <w:tc>
          <w:tcPr>
            <w:tcW w:w="1984" w:type="dxa"/>
          </w:tcPr>
          <w:p w:rsidR="001121C6" w:rsidRPr="00E21B63" w:rsidRDefault="001121C6" w:rsidP="00D66C05">
            <w:pPr>
              <w:jc w:val="center"/>
              <w:rPr>
                <w:rFonts w:ascii="Times New Roman" w:hAnsi="Times New Roman" w:cs="Times New Roman"/>
              </w:rPr>
            </w:pPr>
          </w:p>
        </w:tc>
        <w:tc>
          <w:tcPr>
            <w:tcW w:w="1701" w:type="dxa"/>
          </w:tcPr>
          <w:p w:rsidR="001121C6" w:rsidRPr="00E21B63" w:rsidRDefault="008D03FF" w:rsidP="00D66C05">
            <w:pPr>
              <w:jc w:val="center"/>
              <w:rPr>
                <w:rFonts w:ascii="Times New Roman" w:hAnsi="Times New Roman" w:cs="Times New Roman"/>
              </w:rPr>
            </w:pPr>
            <w:r>
              <w:rPr>
                <w:rFonts w:ascii="Times New Roman" w:hAnsi="Times New Roman" w:cs="Times New Roman"/>
              </w:rPr>
              <w:t>3 место</w:t>
            </w:r>
          </w:p>
        </w:tc>
      </w:tr>
      <w:tr w:rsidR="001121C6" w:rsidRPr="00E21B63" w:rsidTr="001121C6">
        <w:trPr>
          <w:trHeight w:val="147"/>
        </w:trPr>
        <w:tc>
          <w:tcPr>
            <w:tcW w:w="993" w:type="dxa"/>
            <w:vMerge w:val="restart"/>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2022-2023</w:t>
            </w:r>
          </w:p>
        </w:tc>
        <w:tc>
          <w:tcPr>
            <w:tcW w:w="85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9</w:t>
            </w:r>
          </w:p>
        </w:tc>
        <w:tc>
          <w:tcPr>
            <w:tcW w:w="170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Косолапова Е.</w:t>
            </w:r>
          </w:p>
        </w:tc>
        <w:tc>
          <w:tcPr>
            <w:tcW w:w="2410" w:type="dxa"/>
          </w:tcPr>
          <w:p w:rsidR="001121C6" w:rsidRPr="00E21B63" w:rsidRDefault="001121C6" w:rsidP="00D66C05">
            <w:pPr>
              <w:jc w:val="center"/>
              <w:rPr>
                <w:rFonts w:ascii="Times New Roman" w:hAnsi="Times New Roman" w:cs="Times New Roman"/>
              </w:rPr>
            </w:pPr>
            <w:r>
              <w:rPr>
                <w:rFonts w:ascii="Times New Roman" w:hAnsi="Times New Roman" w:cs="Times New Roman"/>
              </w:rPr>
              <w:t>«Без срока давности»</w:t>
            </w:r>
          </w:p>
        </w:tc>
        <w:tc>
          <w:tcPr>
            <w:tcW w:w="1984"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1 место</w:t>
            </w:r>
          </w:p>
        </w:tc>
        <w:tc>
          <w:tcPr>
            <w:tcW w:w="170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участие</w:t>
            </w:r>
          </w:p>
        </w:tc>
      </w:tr>
      <w:tr w:rsidR="001121C6" w:rsidRPr="00E21B63" w:rsidTr="001121C6">
        <w:trPr>
          <w:trHeight w:val="347"/>
        </w:trPr>
        <w:tc>
          <w:tcPr>
            <w:tcW w:w="993" w:type="dxa"/>
            <w:vMerge/>
          </w:tcPr>
          <w:p w:rsidR="001121C6" w:rsidRPr="00E21B63" w:rsidRDefault="001121C6" w:rsidP="00D66C05">
            <w:pPr>
              <w:jc w:val="center"/>
              <w:rPr>
                <w:rFonts w:ascii="Times New Roman" w:hAnsi="Times New Roman" w:cs="Times New Roman"/>
              </w:rPr>
            </w:pPr>
          </w:p>
        </w:tc>
        <w:tc>
          <w:tcPr>
            <w:tcW w:w="85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8</w:t>
            </w:r>
          </w:p>
        </w:tc>
        <w:tc>
          <w:tcPr>
            <w:tcW w:w="170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Табачников В.</w:t>
            </w:r>
          </w:p>
        </w:tc>
        <w:tc>
          <w:tcPr>
            <w:tcW w:w="2410" w:type="dxa"/>
          </w:tcPr>
          <w:p w:rsidR="001121C6" w:rsidRPr="00E21B63" w:rsidRDefault="001121C6" w:rsidP="00D66C05">
            <w:pPr>
              <w:jc w:val="center"/>
              <w:rPr>
                <w:rFonts w:ascii="Times New Roman" w:hAnsi="Times New Roman" w:cs="Times New Roman"/>
              </w:rPr>
            </w:pPr>
            <w:r>
              <w:rPr>
                <w:rFonts w:ascii="Times New Roman" w:hAnsi="Times New Roman" w:cs="Times New Roman"/>
              </w:rPr>
              <w:t>«Без срока давности»</w:t>
            </w:r>
          </w:p>
        </w:tc>
        <w:tc>
          <w:tcPr>
            <w:tcW w:w="1984"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1 место</w:t>
            </w:r>
          </w:p>
        </w:tc>
        <w:tc>
          <w:tcPr>
            <w:tcW w:w="1701" w:type="dxa"/>
          </w:tcPr>
          <w:p w:rsidR="001121C6" w:rsidRPr="00E21B63" w:rsidRDefault="001121C6" w:rsidP="00D66C05">
            <w:pPr>
              <w:jc w:val="center"/>
              <w:rPr>
                <w:rFonts w:ascii="Times New Roman" w:hAnsi="Times New Roman" w:cs="Times New Roman"/>
              </w:rPr>
            </w:pPr>
            <w:r w:rsidRPr="00E21B63">
              <w:rPr>
                <w:rFonts w:ascii="Times New Roman" w:hAnsi="Times New Roman" w:cs="Times New Roman"/>
              </w:rPr>
              <w:t>участие</w:t>
            </w:r>
          </w:p>
        </w:tc>
      </w:tr>
    </w:tbl>
    <w:p w:rsidR="00EF2114" w:rsidRPr="00CC3D96" w:rsidRDefault="00EF2114" w:rsidP="00EF2114">
      <w:pPr>
        <w:shd w:val="clear" w:color="auto" w:fill="FFFFFF"/>
        <w:spacing w:after="0" w:line="240" w:lineRule="auto"/>
        <w:ind w:left="-567" w:firstLine="358"/>
        <w:jc w:val="both"/>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Для многих моих учеников история и обществознание стали важной составляющей в их профессии, среди них есть юристы, судебные приставы, учителя истории.  </w:t>
      </w:r>
    </w:p>
    <w:p w:rsidR="00EF2114" w:rsidRPr="00CC3D96" w:rsidRDefault="00EF2114" w:rsidP="00EF2114">
      <w:pPr>
        <w:shd w:val="clear" w:color="auto" w:fill="FFFFFF"/>
        <w:spacing w:after="0" w:line="240" w:lineRule="auto"/>
        <w:ind w:left="-567" w:firstLine="360"/>
        <w:jc w:val="both"/>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Современный педагог должен уметь работать с новыми средствами обучения хотя бы ради того, чтобы обеспечить одно из главнейших прав ученика – право на качественное образование. Использование новых технологий отвечает современным требованиям, стоящих перед школой, при подготовке конкурентоспособных граждан. Благодаря новым образовательным технологиям закладываются основы для успешной адаптации и самореализации в дальнейшей жизни наших выпускников.</w:t>
      </w:r>
    </w:p>
    <w:p w:rsidR="00EF2114" w:rsidRPr="00CC3D96" w:rsidRDefault="00EF2114" w:rsidP="00EF2114">
      <w:pPr>
        <w:shd w:val="clear" w:color="auto" w:fill="FFFFFF"/>
        <w:spacing w:after="0" w:line="240" w:lineRule="auto"/>
        <w:ind w:left="-567"/>
        <w:jc w:val="center"/>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b/>
          <w:bCs/>
          <w:color w:val="000000"/>
          <w:sz w:val="24"/>
          <w:szCs w:val="24"/>
          <w:lang w:eastAsia="ru-RU"/>
        </w:rPr>
        <w:t>Трудности и проблемы при использовании данного опыта</w:t>
      </w:r>
    </w:p>
    <w:p w:rsidR="00EF2114" w:rsidRPr="00CC3D96" w:rsidRDefault="00EF2114" w:rsidP="00EF2114">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 xml:space="preserve">1. Трудность использования данного опыта заключается в индивидуальном подходе к обучающимся, задания должны быть рассчитаны и на </w:t>
      </w:r>
      <w:proofErr w:type="gramStart"/>
      <w:r w:rsidRPr="00CC3D96">
        <w:rPr>
          <w:rFonts w:ascii="Times New Roman" w:eastAsia="Times New Roman" w:hAnsi="Times New Roman" w:cs="Times New Roman"/>
          <w:color w:val="000000"/>
          <w:sz w:val="24"/>
          <w:szCs w:val="24"/>
          <w:lang w:eastAsia="ru-RU"/>
        </w:rPr>
        <w:t>обучающихся</w:t>
      </w:r>
      <w:proofErr w:type="gramEnd"/>
      <w:r w:rsidRPr="00CC3D96">
        <w:rPr>
          <w:rFonts w:ascii="Times New Roman" w:eastAsia="Times New Roman" w:hAnsi="Times New Roman" w:cs="Times New Roman"/>
          <w:color w:val="000000"/>
          <w:sz w:val="24"/>
          <w:szCs w:val="24"/>
          <w:lang w:eastAsia="ru-RU"/>
        </w:rPr>
        <w:t xml:space="preserve"> с ОВЗ, в умении предусмотреть возможные логические и технические приемы учебной работы.</w:t>
      </w:r>
    </w:p>
    <w:p w:rsidR="00EF2114" w:rsidRPr="00CC3D96" w:rsidRDefault="00EF2114" w:rsidP="00EF2114">
      <w:pPr>
        <w:shd w:val="clear" w:color="auto" w:fill="FFFFFF"/>
        <w:spacing w:after="0" w:line="240" w:lineRule="auto"/>
        <w:ind w:left="-567"/>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2. Недостаточная степень оборудования школы:</w:t>
      </w:r>
    </w:p>
    <w:p w:rsidR="00EF2114" w:rsidRPr="00CC3D96" w:rsidRDefault="00EF2114" w:rsidP="00EF2114">
      <w:pPr>
        <w:shd w:val="clear" w:color="auto" w:fill="FFFFFF"/>
        <w:spacing w:after="0" w:line="240" w:lineRule="auto"/>
        <w:ind w:left="-567"/>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 не все классы имеют доступ в Интернет;</w:t>
      </w:r>
    </w:p>
    <w:p w:rsidR="00EF2114" w:rsidRPr="00CC3D96" w:rsidRDefault="00EF2114" w:rsidP="00EF2114">
      <w:pPr>
        <w:shd w:val="clear" w:color="auto" w:fill="FFFFFF"/>
        <w:spacing w:after="0" w:line="240" w:lineRule="auto"/>
        <w:ind w:left="-567"/>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 в классе находится только один компьютер, что не даёт возможности максимально индивидуализировать процесс обучения.</w:t>
      </w:r>
    </w:p>
    <w:p w:rsidR="00EF2114" w:rsidRPr="00CC3D96" w:rsidRDefault="00EF2114" w:rsidP="00EF2114">
      <w:pPr>
        <w:shd w:val="clear" w:color="auto" w:fill="FFFFFF"/>
        <w:spacing w:after="0" w:line="240" w:lineRule="auto"/>
        <w:ind w:left="-567"/>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3. У учителя не всегда достаточно времени для качественной подготовки к уроку с применением современных образовательных технологий, в том числе ИКТ, особенно при большой нагрузке.</w:t>
      </w:r>
    </w:p>
    <w:p w:rsidR="00EF2114" w:rsidRPr="00CC3D96" w:rsidRDefault="00EF2114" w:rsidP="00EF2114">
      <w:pPr>
        <w:shd w:val="clear" w:color="auto" w:fill="FFFFFF"/>
        <w:spacing w:after="0" w:line="240" w:lineRule="auto"/>
        <w:ind w:left="-567"/>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4. Отрицательное влияние длительного применения компьютера на здоровье человека.</w:t>
      </w:r>
    </w:p>
    <w:p w:rsidR="00EF2114" w:rsidRPr="00CC3D96" w:rsidRDefault="00EF2114" w:rsidP="00EF2114">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5. Расширение информационного поля за счет возможностей сети Интернет привело к тому, что ученики не желают мыслить и действовать без опоры на продукты чужого труда.</w:t>
      </w:r>
    </w:p>
    <w:p w:rsidR="00EF2114" w:rsidRPr="005F096B" w:rsidRDefault="00EF2114" w:rsidP="00EF2114">
      <w:pPr>
        <w:shd w:val="clear" w:color="auto" w:fill="FFFFFF"/>
        <w:spacing w:after="0" w:line="240" w:lineRule="auto"/>
        <w:ind w:left="-567"/>
        <w:rPr>
          <w:rFonts w:ascii="Times New Roman" w:eastAsia="Times New Roman" w:hAnsi="Times New Roman" w:cs="Times New Roman"/>
          <w:sz w:val="20"/>
          <w:szCs w:val="20"/>
          <w:lang w:eastAsia="ru-RU"/>
        </w:rPr>
      </w:pPr>
      <w:r w:rsidRPr="005F096B">
        <w:rPr>
          <w:rFonts w:ascii="Times New Roman" w:eastAsia="Times New Roman" w:hAnsi="Times New Roman" w:cs="Times New Roman"/>
          <w:sz w:val="24"/>
          <w:szCs w:val="24"/>
          <w:lang w:eastAsia="ru-RU"/>
        </w:rPr>
        <w:t>6. Часть учебного материала в учебниках изложена так, что  учащимся сложно вычленить проблему, для решения поставленной задачи не всегда четко изложен материал,  не хватает фактов.</w:t>
      </w:r>
    </w:p>
    <w:p w:rsidR="00EF2114" w:rsidRPr="00CC3D96" w:rsidRDefault="00EF2114" w:rsidP="005F096B">
      <w:pPr>
        <w:shd w:val="clear" w:color="auto" w:fill="FFFFFF"/>
        <w:spacing w:after="0" w:line="240" w:lineRule="auto"/>
        <w:ind w:left="-567"/>
        <w:jc w:val="center"/>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b/>
          <w:bCs/>
          <w:color w:val="000000"/>
          <w:sz w:val="24"/>
          <w:szCs w:val="24"/>
          <w:lang w:eastAsia="ru-RU"/>
        </w:rPr>
        <w:t>Адресные рекомендации по использованию опыта</w:t>
      </w:r>
    </w:p>
    <w:p w:rsidR="00EF2114" w:rsidRPr="00CC3D96" w:rsidRDefault="00EF2114" w:rsidP="00EF2114">
      <w:pPr>
        <w:shd w:val="clear" w:color="auto" w:fill="FFFFFF"/>
        <w:spacing w:after="0" w:line="240" w:lineRule="auto"/>
        <w:ind w:left="-567" w:firstLine="540"/>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Данный опыт может быть востребован учителями обществоведческих дисциплин.</w:t>
      </w:r>
    </w:p>
    <w:p w:rsidR="00EF2114" w:rsidRPr="00CC3D96" w:rsidRDefault="00EF2114" w:rsidP="00EF2114">
      <w:pPr>
        <w:shd w:val="clear" w:color="auto" w:fill="FFFFFF"/>
        <w:spacing w:before="21" w:after="21" w:line="240" w:lineRule="auto"/>
        <w:ind w:left="-567"/>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В </w:t>
      </w:r>
      <w:r w:rsidRPr="00CC3D96">
        <w:rPr>
          <w:rFonts w:ascii="Times New Roman" w:eastAsia="Times New Roman" w:hAnsi="Times New Roman" w:cs="Times New Roman"/>
          <w:color w:val="000000"/>
          <w:sz w:val="24"/>
          <w:szCs w:val="24"/>
          <w:lang w:eastAsia="ru-RU"/>
        </w:rPr>
        <w:t>целях обмена опытом с коллегами, я провожу открытые уроки, выступаю на районных семинарах, заседаниях РМО учителей истории и обществознания.</w:t>
      </w:r>
    </w:p>
    <w:p w:rsidR="00EF2114" w:rsidRPr="00CC3D96" w:rsidRDefault="00EF2114" w:rsidP="00EF2114">
      <w:pPr>
        <w:shd w:val="clear" w:color="auto" w:fill="FFFFFF"/>
        <w:spacing w:after="0" w:line="240" w:lineRule="auto"/>
        <w:ind w:left="-567" w:firstLine="540"/>
        <w:jc w:val="both"/>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С публикацией о представленном педагогическом опыте можно познакомиться на сайте школы.</w:t>
      </w:r>
    </w:p>
    <w:p w:rsidR="00EF2114" w:rsidRPr="00CC3D96" w:rsidRDefault="00EF2114" w:rsidP="00EF2114">
      <w:pPr>
        <w:shd w:val="clear" w:color="auto" w:fill="FFFFFF"/>
        <w:spacing w:after="0" w:line="240" w:lineRule="auto"/>
        <w:ind w:left="-567" w:firstLine="360"/>
        <w:jc w:val="both"/>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Школьный сайт:  </w:t>
      </w:r>
      <w:r w:rsidR="00006346" w:rsidRPr="00BE0E66">
        <w:rPr>
          <w:rFonts w:ascii="Times New Roman" w:hAnsi="Times New Roman"/>
          <w:b/>
          <w:bCs/>
          <w:lang w:val="en-US"/>
        </w:rPr>
        <w:t>https</w:t>
      </w:r>
      <w:r w:rsidR="00006346" w:rsidRPr="00BE0E66">
        <w:rPr>
          <w:rFonts w:ascii="Times New Roman" w:hAnsi="Times New Roman"/>
          <w:b/>
          <w:bCs/>
        </w:rPr>
        <w:t>://</w:t>
      </w:r>
      <w:proofErr w:type="spellStart"/>
      <w:r w:rsidR="00006346" w:rsidRPr="00BE0E66">
        <w:rPr>
          <w:rFonts w:ascii="Times New Roman" w:hAnsi="Times New Roman"/>
          <w:b/>
          <w:bCs/>
          <w:lang w:val="en-US"/>
        </w:rPr>
        <w:t>shkola</w:t>
      </w:r>
      <w:proofErr w:type="spellEnd"/>
      <w:r w:rsidR="00006346" w:rsidRPr="00BE0E66">
        <w:rPr>
          <w:rFonts w:ascii="Times New Roman" w:hAnsi="Times New Roman"/>
          <w:b/>
          <w:bCs/>
        </w:rPr>
        <w:t>2</w:t>
      </w:r>
      <w:proofErr w:type="spellStart"/>
      <w:r w:rsidR="00006346" w:rsidRPr="00BE0E66">
        <w:rPr>
          <w:rFonts w:ascii="Times New Roman" w:hAnsi="Times New Roman"/>
          <w:b/>
          <w:bCs/>
          <w:lang w:val="en-US"/>
        </w:rPr>
        <w:t>romodanovo</w:t>
      </w:r>
      <w:proofErr w:type="spellEnd"/>
      <w:r w:rsidR="00006346" w:rsidRPr="00BE0E66">
        <w:rPr>
          <w:rFonts w:ascii="Times New Roman" w:hAnsi="Times New Roman"/>
          <w:b/>
          <w:bCs/>
        </w:rPr>
        <w:t>-</w:t>
      </w:r>
      <w:r w:rsidR="00006346" w:rsidRPr="00BE0E66">
        <w:rPr>
          <w:rFonts w:ascii="Times New Roman" w:hAnsi="Times New Roman"/>
          <w:b/>
          <w:bCs/>
          <w:lang w:val="en-US"/>
        </w:rPr>
        <w:t>r</w:t>
      </w:r>
      <w:r w:rsidR="00006346" w:rsidRPr="00BE0E66">
        <w:rPr>
          <w:rFonts w:ascii="Times New Roman" w:hAnsi="Times New Roman"/>
          <w:b/>
          <w:bCs/>
        </w:rPr>
        <w:t>13.</w:t>
      </w:r>
      <w:proofErr w:type="spellStart"/>
      <w:r w:rsidR="00006346" w:rsidRPr="00BE0E66">
        <w:rPr>
          <w:rFonts w:ascii="Times New Roman" w:hAnsi="Times New Roman"/>
          <w:b/>
          <w:bCs/>
          <w:lang w:val="en-US"/>
        </w:rPr>
        <w:t>gosweb</w:t>
      </w:r>
      <w:proofErr w:type="spellEnd"/>
      <w:r w:rsidR="00006346" w:rsidRPr="00BE0E66">
        <w:rPr>
          <w:rFonts w:ascii="Times New Roman" w:hAnsi="Times New Roman"/>
          <w:b/>
          <w:bCs/>
        </w:rPr>
        <w:t>.</w:t>
      </w:r>
      <w:proofErr w:type="spellStart"/>
      <w:r w:rsidR="00006346" w:rsidRPr="00BE0E66">
        <w:rPr>
          <w:rFonts w:ascii="Times New Roman" w:hAnsi="Times New Roman"/>
          <w:b/>
          <w:bCs/>
          <w:lang w:val="en-US"/>
        </w:rPr>
        <w:t>gosuslugi</w:t>
      </w:r>
      <w:proofErr w:type="spellEnd"/>
      <w:r w:rsidR="00006346" w:rsidRPr="00BE0E66">
        <w:rPr>
          <w:rFonts w:ascii="Times New Roman" w:hAnsi="Times New Roman"/>
          <w:b/>
          <w:bCs/>
        </w:rPr>
        <w:t>.</w:t>
      </w:r>
      <w:proofErr w:type="spellStart"/>
      <w:r w:rsidR="00006346" w:rsidRPr="00BE0E66">
        <w:rPr>
          <w:rFonts w:ascii="Times New Roman" w:hAnsi="Times New Roman"/>
          <w:b/>
          <w:bCs/>
          <w:lang w:val="en-US"/>
        </w:rPr>
        <w:t>ru</w:t>
      </w:r>
      <w:proofErr w:type="spellEnd"/>
      <w:r w:rsidR="00006346" w:rsidRPr="00BE0E66">
        <w:rPr>
          <w:rFonts w:ascii="Times New Roman" w:hAnsi="Times New Roman"/>
          <w:b/>
          <w:bCs/>
        </w:rPr>
        <w:t>/</w:t>
      </w:r>
    </w:p>
    <w:p w:rsidR="00EF2114" w:rsidRPr="00CC3D96" w:rsidRDefault="00EF2114" w:rsidP="00EF2114">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CC3D96">
        <w:rPr>
          <w:rFonts w:ascii="Times New Roman" w:eastAsia="Times New Roman" w:hAnsi="Times New Roman" w:cs="Times New Roman"/>
          <w:color w:val="000000"/>
          <w:sz w:val="24"/>
          <w:szCs w:val="24"/>
          <w:lang w:eastAsia="ru-RU"/>
        </w:rPr>
        <w:t>     </w:t>
      </w:r>
    </w:p>
    <w:p w:rsidR="003D4A5B" w:rsidRDefault="00EF2114" w:rsidP="00EF2114">
      <w:pPr>
        <w:shd w:val="clear" w:color="auto" w:fill="FFFFFF"/>
        <w:spacing w:after="0" w:line="240" w:lineRule="auto"/>
        <w:ind w:left="-567"/>
        <w:jc w:val="both"/>
      </w:pPr>
      <w:r w:rsidRPr="00CC3D96">
        <w:rPr>
          <w:rFonts w:ascii="Times New Roman" w:eastAsia="Times New Roman" w:hAnsi="Times New Roman" w:cs="Times New Roman"/>
          <w:color w:val="000000"/>
          <w:sz w:val="24"/>
          <w:szCs w:val="24"/>
          <w:lang w:eastAsia="ru-RU"/>
        </w:rPr>
        <w:t>     Адрес личного сайта: </w:t>
      </w:r>
      <w:hyperlink r:id="rId8" w:history="1">
        <w:r w:rsidRPr="007B7DE8">
          <w:rPr>
            <w:rStyle w:val="a3"/>
            <w:rFonts w:ascii="Times New Roman" w:eastAsia="Times New Roman" w:hAnsi="Times New Roman" w:cs="Times New Roman"/>
            <w:b/>
            <w:bCs/>
            <w:sz w:val="24"/>
            <w:szCs w:val="24"/>
            <w:lang w:eastAsia="ru-RU"/>
          </w:rPr>
          <w:t>https://nsportal.ru/ledyaykina-vasilisa</w:t>
        </w:r>
      </w:hyperlink>
    </w:p>
    <w:p w:rsidR="005F096B" w:rsidRDefault="005F096B" w:rsidP="00EF2114">
      <w:pPr>
        <w:shd w:val="clear" w:color="auto" w:fill="FFFFFF"/>
        <w:spacing w:after="0" w:line="240" w:lineRule="auto"/>
        <w:ind w:left="-567"/>
        <w:jc w:val="both"/>
      </w:pPr>
    </w:p>
    <w:p w:rsidR="005F096B" w:rsidRDefault="005F096B" w:rsidP="00EF2114">
      <w:pPr>
        <w:shd w:val="clear" w:color="auto" w:fill="FFFFFF"/>
        <w:spacing w:after="0" w:line="240" w:lineRule="auto"/>
        <w:ind w:left="-567"/>
        <w:jc w:val="both"/>
      </w:pPr>
    </w:p>
    <w:p w:rsidR="005F096B" w:rsidRDefault="005F096B" w:rsidP="005F096B">
      <w:pPr>
        <w:shd w:val="clear" w:color="auto" w:fill="FFFFFF"/>
        <w:spacing w:after="0" w:line="240" w:lineRule="auto"/>
        <w:ind w:left="-567"/>
        <w:jc w:val="center"/>
        <w:rPr>
          <w:rFonts w:ascii="Times New Roman" w:hAnsi="Times New Roman" w:cs="Times New Roman"/>
          <w:b/>
          <w:sz w:val="28"/>
          <w:szCs w:val="28"/>
        </w:rPr>
      </w:pPr>
    </w:p>
    <w:p w:rsidR="008D03FF" w:rsidRDefault="008D03FF" w:rsidP="005F096B">
      <w:pPr>
        <w:shd w:val="clear" w:color="auto" w:fill="FFFFFF"/>
        <w:spacing w:after="0" w:line="240" w:lineRule="auto"/>
        <w:ind w:left="-567"/>
        <w:jc w:val="center"/>
        <w:rPr>
          <w:rFonts w:ascii="Times New Roman" w:hAnsi="Times New Roman" w:cs="Times New Roman"/>
          <w:b/>
          <w:sz w:val="28"/>
          <w:szCs w:val="28"/>
        </w:rPr>
      </w:pPr>
    </w:p>
    <w:p w:rsidR="008D03FF" w:rsidRDefault="008D03FF" w:rsidP="005F096B">
      <w:pPr>
        <w:shd w:val="clear" w:color="auto" w:fill="FFFFFF"/>
        <w:spacing w:after="0" w:line="240" w:lineRule="auto"/>
        <w:ind w:left="-567"/>
        <w:jc w:val="center"/>
        <w:rPr>
          <w:rFonts w:ascii="Times New Roman" w:hAnsi="Times New Roman" w:cs="Times New Roman"/>
          <w:b/>
          <w:sz w:val="28"/>
          <w:szCs w:val="28"/>
        </w:rPr>
      </w:pPr>
    </w:p>
    <w:p w:rsidR="008D03FF" w:rsidRDefault="008D03FF" w:rsidP="005F096B">
      <w:pPr>
        <w:shd w:val="clear" w:color="auto" w:fill="FFFFFF"/>
        <w:spacing w:after="0" w:line="240" w:lineRule="auto"/>
        <w:ind w:left="-567"/>
        <w:jc w:val="center"/>
        <w:rPr>
          <w:rFonts w:ascii="Times New Roman" w:hAnsi="Times New Roman" w:cs="Times New Roman"/>
          <w:b/>
          <w:sz w:val="28"/>
          <w:szCs w:val="28"/>
        </w:rPr>
      </w:pPr>
    </w:p>
    <w:p w:rsidR="008D03FF" w:rsidRDefault="008D03FF" w:rsidP="005F096B">
      <w:pPr>
        <w:shd w:val="clear" w:color="auto" w:fill="FFFFFF"/>
        <w:spacing w:after="0" w:line="240" w:lineRule="auto"/>
        <w:ind w:left="-567"/>
        <w:jc w:val="center"/>
        <w:rPr>
          <w:rFonts w:ascii="Times New Roman" w:hAnsi="Times New Roman" w:cs="Times New Roman"/>
          <w:b/>
          <w:sz w:val="28"/>
          <w:szCs w:val="28"/>
        </w:rPr>
      </w:pPr>
    </w:p>
    <w:p w:rsidR="005F096B" w:rsidRDefault="005F096B" w:rsidP="005F096B">
      <w:pPr>
        <w:shd w:val="clear" w:color="auto" w:fill="FFFFFF"/>
        <w:spacing w:after="0" w:line="240" w:lineRule="auto"/>
        <w:ind w:left="-567"/>
        <w:jc w:val="center"/>
        <w:rPr>
          <w:rFonts w:ascii="Times New Roman" w:hAnsi="Times New Roman" w:cs="Times New Roman"/>
          <w:b/>
          <w:sz w:val="28"/>
          <w:szCs w:val="28"/>
        </w:rPr>
      </w:pPr>
      <w:r w:rsidRPr="005F096B">
        <w:rPr>
          <w:rFonts w:ascii="Times New Roman" w:hAnsi="Times New Roman" w:cs="Times New Roman"/>
          <w:b/>
          <w:sz w:val="28"/>
          <w:szCs w:val="28"/>
        </w:rPr>
        <w:lastRenderedPageBreak/>
        <w:t>Список использованной литературы:</w:t>
      </w:r>
    </w:p>
    <w:p w:rsidR="005F096B" w:rsidRDefault="005F096B" w:rsidP="005F096B">
      <w:pPr>
        <w:shd w:val="clear" w:color="auto" w:fill="FFFFFF"/>
        <w:spacing w:after="0" w:line="240" w:lineRule="auto"/>
        <w:ind w:left="-567"/>
        <w:rPr>
          <w:rFonts w:ascii="Times New Roman" w:hAnsi="Times New Roman" w:cs="Times New Roman"/>
          <w:sz w:val="24"/>
          <w:szCs w:val="24"/>
        </w:rPr>
      </w:pPr>
      <w:r w:rsidRPr="005F096B">
        <w:rPr>
          <w:rFonts w:ascii="Times New Roman" w:hAnsi="Times New Roman" w:cs="Times New Roman"/>
          <w:sz w:val="24"/>
          <w:szCs w:val="24"/>
        </w:rPr>
        <w:t>1 Вяземский Е.Е. Теория и методика преподавани</w:t>
      </w:r>
      <w:r>
        <w:rPr>
          <w:rFonts w:ascii="Times New Roman" w:hAnsi="Times New Roman" w:cs="Times New Roman"/>
          <w:sz w:val="24"/>
          <w:szCs w:val="24"/>
        </w:rPr>
        <w:t>я</w:t>
      </w:r>
      <w:r w:rsidRPr="005F096B">
        <w:rPr>
          <w:rFonts w:ascii="Times New Roman" w:hAnsi="Times New Roman" w:cs="Times New Roman"/>
          <w:sz w:val="24"/>
          <w:szCs w:val="24"/>
        </w:rPr>
        <w:t xml:space="preserve"> истории.- М.: </w:t>
      </w:r>
      <w:proofErr w:type="spellStart"/>
      <w:r w:rsidRPr="005F096B">
        <w:rPr>
          <w:rFonts w:ascii="Times New Roman" w:hAnsi="Times New Roman" w:cs="Times New Roman"/>
          <w:sz w:val="24"/>
          <w:szCs w:val="24"/>
        </w:rPr>
        <w:t>Владос</w:t>
      </w:r>
      <w:proofErr w:type="spellEnd"/>
      <w:r w:rsidRPr="005F096B">
        <w:rPr>
          <w:rFonts w:ascii="Times New Roman" w:hAnsi="Times New Roman" w:cs="Times New Roman"/>
          <w:sz w:val="24"/>
          <w:szCs w:val="24"/>
        </w:rPr>
        <w:t>, 2003.</w:t>
      </w:r>
    </w:p>
    <w:p w:rsidR="005F096B" w:rsidRDefault="005F096B" w:rsidP="005F096B">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2.</w:t>
      </w:r>
      <w:r w:rsidRPr="005F096B">
        <w:rPr>
          <w:rFonts w:ascii="Times New Roman" w:hAnsi="Times New Roman" w:cs="Times New Roman"/>
          <w:sz w:val="24"/>
          <w:szCs w:val="24"/>
        </w:rPr>
        <w:t xml:space="preserve"> </w:t>
      </w:r>
      <w:proofErr w:type="spellStart"/>
      <w:r w:rsidRPr="005F096B">
        <w:rPr>
          <w:rFonts w:ascii="Times New Roman" w:hAnsi="Times New Roman" w:cs="Times New Roman"/>
          <w:sz w:val="24"/>
          <w:szCs w:val="24"/>
        </w:rPr>
        <w:t>Даринская</w:t>
      </w:r>
      <w:proofErr w:type="spellEnd"/>
      <w:r w:rsidRPr="005F096B">
        <w:rPr>
          <w:rFonts w:ascii="Times New Roman" w:hAnsi="Times New Roman" w:cs="Times New Roman"/>
          <w:sz w:val="24"/>
          <w:szCs w:val="24"/>
        </w:rPr>
        <w:t xml:space="preserve"> </w:t>
      </w:r>
      <w:r>
        <w:rPr>
          <w:rFonts w:ascii="Times New Roman" w:hAnsi="Times New Roman" w:cs="Times New Roman"/>
          <w:sz w:val="24"/>
          <w:szCs w:val="24"/>
        </w:rPr>
        <w:t xml:space="preserve">Л.А. </w:t>
      </w:r>
      <w:r w:rsidRPr="005F096B">
        <w:rPr>
          <w:rFonts w:ascii="Times New Roman" w:hAnsi="Times New Roman" w:cs="Times New Roman"/>
          <w:sz w:val="24"/>
          <w:szCs w:val="24"/>
        </w:rPr>
        <w:t>«Технология педагогического мастерства» Санкт</w:t>
      </w:r>
      <w:r>
        <w:rPr>
          <w:rFonts w:ascii="Times New Roman" w:hAnsi="Times New Roman" w:cs="Times New Roman"/>
          <w:sz w:val="24"/>
          <w:szCs w:val="24"/>
        </w:rPr>
        <w:t>-</w:t>
      </w:r>
      <w:r w:rsidRPr="005F096B">
        <w:rPr>
          <w:rFonts w:ascii="Times New Roman" w:hAnsi="Times New Roman" w:cs="Times New Roman"/>
          <w:sz w:val="24"/>
          <w:szCs w:val="24"/>
        </w:rPr>
        <w:t xml:space="preserve">Петербург, учебно-методическое пособие 2010г. </w:t>
      </w:r>
    </w:p>
    <w:p w:rsidR="005F096B" w:rsidRDefault="005F096B" w:rsidP="005F096B">
      <w:pPr>
        <w:shd w:val="clear" w:color="auto" w:fill="FFFFFF"/>
        <w:spacing w:after="0" w:line="240" w:lineRule="auto"/>
        <w:ind w:left="-567"/>
        <w:rPr>
          <w:rFonts w:ascii="Times New Roman" w:hAnsi="Times New Roman" w:cs="Times New Roman"/>
          <w:sz w:val="24"/>
          <w:szCs w:val="24"/>
        </w:rPr>
      </w:pPr>
      <w:r w:rsidRPr="005F096B">
        <w:rPr>
          <w:rFonts w:ascii="Times New Roman" w:hAnsi="Times New Roman" w:cs="Times New Roman"/>
          <w:sz w:val="24"/>
          <w:szCs w:val="24"/>
        </w:rPr>
        <w:t>3. Инновационные педагогические технологии: Активное обучение / А.П. Панфилова. – М.: Издательский центр «Академия», 2011.</w:t>
      </w:r>
    </w:p>
    <w:p w:rsidR="005F096B" w:rsidRDefault="005F096B" w:rsidP="005F096B">
      <w:pPr>
        <w:shd w:val="clear" w:color="auto" w:fill="FFFFFF"/>
        <w:spacing w:after="0" w:line="240" w:lineRule="auto"/>
        <w:ind w:left="-567"/>
        <w:rPr>
          <w:rFonts w:ascii="Times New Roman" w:hAnsi="Times New Roman" w:cs="Times New Roman"/>
          <w:sz w:val="24"/>
          <w:szCs w:val="24"/>
        </w:rPr>
      </w:pPr>
      <w:r w:rsidRPr="005F096B">
        <w:rPr>
          <w:rFonts w:ascii="Times New Roman" w:hAnsi="Times New Roman" w:cs="Times New Roman"/>
          <w:sz w:val="24"/>
          <w:szCs w:val="24"/>
        </w:rPr>
        <w:t xml:space="preserve"> 4</w:t>
      </w:r>
      <w:r>
        <w:rPr>
          <w:rFonts w:ascii="Times New Roman" w:hAnsi="Times New Roman" w:cs="Times New Roman"/>
          <w:sz w:val="24"/>
          <w:szCs w:val="24"/>
        </w:rPr>
        <w:t>.</w:t>
      </w:r>
      <w:r w:rsidRPr="005F096B">
        <w:rPr>
          <w:rFonts w:ascii="Times New Roman" w:hAnsi="Times New Roman" w:cs="Times New Roman"/>
          <w:sz w:val="24"/>
          <w:szCs w:val="24"/>
        </w:rPr>
        <w:t xml:space="preserve"> Короткова М.В. Проведение игр и дискуссий на уроке истории.- М.: </w:t>
      </w:r>
      <w:proofErr w:type="spellStart"/>
      <w:r w:rsidRPr="005F096B">
        <w:rPr>
          <w:rFonts w:ascii="Times New Roman" w:hAnsi="Times New Roman" w:cs="Times New Roman"/>
          <w:sz w:val="24"/>
          <w:szCs w:val="24"/>
        </w:rPr>
        <w:t>Владо</w:t>
      </w:r>
      <w:proofErr w:type="gramStart"/>
      <w:r w:rsidRPr="005F096B">
        <w:rPr>
          <w:rFonts w:ascii="Times New Roman" w:hAnsi="Times New Roman" w:cs="Times New Roman"/>
          <w:sz w:val="24"/>
          <w:szCs w:val="24"/>
        </w:rPr>
        <w:t>с</w:t>
      </w:r>
      <w:proofErr w:type="spellEnd"/>
      <w:r w:rsidRPr="005F096B">
        <w:rPr>
          <w:rFonts w:ascii="Times New Roman" w:hAnsi="Times New Roman" w:cs="Times New Roman"/>
          <w:sz w:val="24"/>
          <w:szCs w:val="24"/>
        </w:rPr>
        <w:t>-</w:t>
      </w:r>
      <w:proofErr w:type="gramEnd"/>
      <w:r w:rsidRPr="005F096B">
        <w:rPr>
          <w:rFonts w:ascii="Times New Roman" w:hAnsi="Times New Roman" w:cs="Times New Roman"/>
          <w:sz w:val="24"/>
          <w:szCs w:val="24"/>
        </w:rPr>
        <w:t xml:space="preserve"> Пресс, 2001. </w:t>
      </w:r>
    </w:p>
    <w:p w:rsidR="005F096B" w:rsidRDefault="005F096B" w:rsidP="005F096B">
      <w:pPr>
        <w:shd w:val="clear" w:color="auto" w:fill="FFFFFF"/>
        <w:spacing w:after="0" w:line="240" w:lineRule="auto"/>
        <w:ind w:left="-567"/>
        <w:rPr>
          <w:rFonts w:ascii="Times New Roman" w:hAnsi="Times New Roman" w:cs="Times New Roman"/>
          <w:sz w:val="24"/>
          <w:szCs w:val="24"/>
        </w:rPr>
      </w:pPr>
      <w:r w:rsidRPr="005F096B">
        <w:rPr>
          <w:rFonts w:ascii="Times New Roman" w:hAnsi="Times New Roman" w:cs="Times New Roman"/>
          <w:sz w:val="24"/>
          <w:szCs w:val="24"/>
        </w:rPr>
        <w:t>5</w:t>
      </w:r>
      <w:r>
        <w:rPr>
          <w:rFonts w:ascii="Times New Roman" w:hAnsi="Times New Roman" w:cs="Times New Roman"/>
          <w:sz w:val="24"/>
          <w:szCs w:val="24"/>
        </w:rPr>
        <w:t>.</w:t>
      </w:r>
      <w:r w:rsidRPr="005F096B">
        <w:rPr>
          <w:rFonts w:ascii="Times New Roman" w:hAnsi="Times New Roman" w:cs="Times New Roman"/>
          <w:sz w:val="24"/>
          <w:szCs w:val="24"/>
        </w:rPr>
        <w:t xml:space="preserve"> </w:t>
      </w:r>
      <w:proofErr w:type="spellStart"/>
      <w:r w:rsidRPr="005F096B">
        <w:rPr>
          <w:rFonts w:ascii="Times New Roman" w:hAnsi="Times New Roman" w:cs="Times New Roman"/>
          <w:sz w:val="24"/>
          <w:szCs w:val="24"/>
        </w:rPr>
        <w:t>Кукушина</w:t>
      </w:r>
      <w:proofErr w:type="spellEnd"/>
      <w:r w:rsidRPr="005F096B">
        <w:rPr>
          <w:rFonts w:ascii="Times New Roman" w:hAnsi="Times New Roman" w:cs="Times New Roman"/>
          <w:sz w:val="24"/>
          <w:szCs w:val="24"/>
        </w:rPr>
        <w:t xml:space="preserve"> В.С. Педагогические технологии.- Ростов на Дону</w:t>
      </w:r>
      <w:proofErr w:type="gramStart"/>
      <w:r w:rsidRPr="005F096B">
        <w:rPr>
          <w:rFonts w:ascii="Times New Roman" w:hAnsi="Times New Roman" w:cs="Times New Roman"/>
          <w:sz w:val="24"/>
          <w:szCs w:val="24"/>
        </w:rPr>
        <w:t xml:space="preserve">.: </w:t>
      </w:r>
      <w:proofErr w:type="gramEnd"/>
      <w:r w:rsidRPr="005F096B">
        <w:rPr>
          <w:rFonts w:ascii="Times New Roman" w:hAnsi="Times New Roman" w:cs="Times New Roman"/>
          <w:sz w:val="24"/>
          <w:szCs w:val="24"/>
        </w:rPr>
        <w:t>Март, 2002.</w:t>
      </w:r>
    </w:p>
    <w:p w:rsidR="005F096B" w:rsidRDefault="005F096B" w:rsidP="005F096B">
      <w:pPr>
        <w:shd w:val="clear" w:color="auto" w:fill="FFFFFF"/>
        <w:spacing w:after="0" w:line="240" w:lineRule="auto"/>
        <w:ind w:left="-567"/>
        <w:rPr>
          <w:rFonts w:ascii="Times New Roman" w:hAnsi="Times New Roman" w:cs="Times New Roman"/>
          <w:sz w:val="24"/>
          <w:szCs w:val="24"/>
        </w:rPr>
      </w:pPr>
      <w:r w:rsidRPr="005F096B">
        <w:rPr>
          <w:rFonts w:ascii="Times New Roman" w:hAnsi="Times New Roman" w:cs="Times New Roman"/>
          <w:sz w:val="24"/>
          <w:szCs w:val="24"/>
        </w:rPr>
        <w:t xml:space="preserve"> 6</w:t>
      </w:r>
      <w:r>
        <w:rPr>
          <w:rFonts w:ascii="Times New Roman" w:hAnsi="Times New Roman" w:cs="Times New Roman"/>
          <w:sz w:val="24"/>
          <w:szCs w:val="24"/>
        </w:rPr>
        <w:t>.</w:t>
      </w:r>
      <w:r w:rsidRPr="005F096B">
        <w:rPr>
          <w:rFonts w:ascii="Times New Roman" w:hAnsi="Times New Roman" w:cs="Times New Roman"/>
          <w:sz w:val="24"/>
          <w:szCs w:val="24"/>
        </w:rPr>
        <w:t xml:space="preserve"> </w:t>
      </w:r>
      <w:proofErr w:type="spellStart"/>
      <w:r w:rsidRPr="005F096B">
        <w:rPr>
          <w:rFonts w:ascii="Times New Roman" w:hAnsi="Times New Roman" w:cs="Times New Roman"/>
          <w:sz w:val="24"/>
          <w:szCs w:val="24"/>
        </w:rPr>
        <w:t>Подласый</w:t>
      </w:r>
      <w:proofErr w:type="spellEnd"/>
      <w:r w:rsidRPr="005F096B">
        <w:rPr>
          <w:rFonts w:ascii="Times New Roman" w:hAnsi="Times New Roman" w:cs="Times New Roman"/>
          <w:sz w:val="24"/>
          <w:szCs w:val="24"/>
        </w:rPr>
        <w:t xml:space="preserve"> И.П. Педагогика.- М.: </w:t>
      </w:r>
      <w:proofErr w:type="spellStart"/>
      <w:r w:rsidRPr="005F096B">
        <w:rPr>
          <w:rFonts w:ascii="Times New Roman" w:hAnsi="Times New Roman" w:cs="Times New Roman"/>
          <w:sz w:val="24"/>
          <w:szCs w:val="24"/>
        </w:rPr>
        <w:t>Владос</w:t>
      </w:r>
      <w:proofErr w:type="spellEnd"/>
      <w:r w:rsidRPr="005F096B">
        <w:rPr>
          <w:rFonts w:ascii="Times New Roman" w:hAnsi="Times New Roman" w:cs="Times New Roman"/>
          <w:sz w:val="24"/>
          <w:szCs w:val="24"/>
        </w:rPr>
        <w:t xml:space="preserve">, 1999. </w:t>
      </w:r>
    </w:p>
    <w:p w:rsidR="005F096B" w:rsidRDefault="005F096B" w:rsidP="005F096B">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Пометун</w:t>
      </w:r>
      <w:proofErr w:type="spellEnd"/>
      <w:r>
        <w:rPr>
          <w:rFonts w:ascii="Times New Roman" w:hAnsi="Times New Roman" w:cs="Times New Roman"/>
          <w:sz w:val="24"/>
          <w:szCs w:val="24"/>
        </w:rPr>
        <w:t xml:space="preserve"> О.С., </w:t>
      </w:r>
      <w:proofErr w:type="spellStart"/>
      <w:r>
        <w:rPr>
          <w:rFonts w:ascii="Times New Roman" w:hAnsi="Times New Roman" w:cs="Times New Roman"/>
          <w:sz w:val="24"/>
          <w:szCs w:val="24"/>
        </w:rPr>
        <w:t>Пироженко</w:t>
      </w:r>
      <w:proofErr w:type="spellEnd"/>
      <w:r w:rsidRPr="005F096B">
        <w:rPr>
          <w:rFonts w:ascii="Times New Roman" w:hAnsi="Times New Roman" w:cs="Times New Roman"/>
          <w:sz w:val="24"/>
          <w:szCs w:val="24"/>
        </w:rPr>
        <w:t xml:space="preserve"> Л.В. Современный урок. Интерактивные технологии обучения [Текст]: научно методический сборник / О.С. </w:t>
      </w:r>
      <w:proofErr w:type="spellStart"/>
      <w:r w:rsidRPr="005F096B">
        <w:rPr>
          <w:rFonts w:ascii="Times New Roman" w:hAnsi="Times New Roman" w:cs="Times New Roman"/>
          <w:sz w:val="24"/>
          <w:szCs w:val="24"/>
        </w:rPr>
        <w:t>Пометун</w:t>
      </w:r>
      <w:proofErr w:type="spellEnd"/>
      <w:r w:rsidRPr="005F096B">
        <w:rPr>
          <w:rFonts w:ascii="Times New Roman" w:hAnsi="Times New Roman" w:cs="Times New Roman"/>
          <w:sz w:val="24"/>
          <w:szCs w:val="24"/>
        </w:rPr>
        <w:t xml:space="preserve">, Л.В. </w:t>
      </w:r>
      <w:proofErr w:type="spellStart"/>
      <w:r w:rsidRPr="005F096B">
        <w:rPr>
          <w:rFonts w:ascii="Times New Roman" w:hAnsi="Times New Roman" w:cs="Times New Roman"/>
          <w:sz w:val="24"/>
          <w:szCs w:val="24"/>
        </w:rPr>
        <w:t>Пироженко</w:t>
      </w:r>
      <w:proofErr w:type="spellEnd"/>
      <w:r w:rsidRPr="005F096B">
        <w:rPr>
          <w:rFonts w:ascii="Times New Roman" w:hAnsi="Times New Roman" w:cs="Times New Roman"/>
          <w:sz w:val="24"/>
          <w:szCs w:val="24"/>
        </w:rPr>
        <w:t xml:space="preserve">. - М.: А. С.К. - 2004г. - 192с. </w:t>
      </w:r>
    </w:p>
    <w:p w:rsidR="005F096B" w:rsidRDefault="005F096B" w:rsidP="005F096B">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8.  Савельев</w:t>
      </w:r>
      <w:r w:rsidRPr="005F096B">
        <w:rPr>
          <w:rFonts w:ascii="Times New Roman" w:hAnsi="Times New Roman" w:cs="Times New Roman"/>
          <w:sz w:val="24"/>
          <w:szCs w:val="24"/>
        </w:rPr>
        <w:t xml:space="preserve"> А.Я. </w:t>
      </w:r>
      <w:r>
        <w:rPr>
          <w:rFonts w:ascii="Times New Roman" w:hAnsi="Times New Roman" w:cs="Times New Roman"/>
          <w:sz w:val="24"/>
          <w:szCs w:val="24"/>
        </w:rPr>
        <w:t>«</w:t>
      </w:r>
      <w:r w:rsidRPr="005F096B">
        <w:rPr>
          <w:rFonts w:ascii="Times New Roman" w:hAnsi="Times New Roman" w:cs="Times New Roman"/>
          <w:sz w:val="24"/>
          <w:szCs w:val="24"/>
        </w:rPr>
        <w:t>Традиционные и инновационные технологии. Школьные технологии</w:t>
      </w:r>
      <w:r>
        <w:rPr>
          <w:rFonts w:ascii="Times New Roman" w:hAnsi="Times New Roman" w:cs="Times New Roman"/>
          <w:sz w:val="24"/>
          <w:szCs w:val="24"/>
        </w:rPr>
        <w:t>»</w:t>
      </w:r>
      <w:r w:rsidRPr="005F096B">
        <w:rPr>
          <w:rFonts w:ascii="Times New Roman" w:hAnsi="Times New Roman" w:cs="Times New Roman"/>
          <w:sz w:val="24"/>
          <w:szCs w:val="24"/>
        </w:rPr>
        <w:t xml:space="preserve">. - 2008г. - №5 - С.25 </w:t>
      </w:r>
    </w:p>
    <w:p w:rsidR="005F096B" w:rsidRDefault="001121C6" w:rsidP="005F096B">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9</w:t>
      </w:r>
      <w:r w:rsidR="005F096B" w:rsidRPr="005F096B">
        <w:rPr>
          <w:rFonts w:ascii="Times New Roman" w:hAnsi="Times New Roman" w:cs="Times New Roman"/>
          <w:sz w:val="24"/>
          <w:szCs w:val="24"/>
        </w:rPr>
        <w:t>. Суворова Н. "Интерактивное обучение: Новые подходы" М., Уч</w:t>
      </w:r>
      <w:r>
        <w:rPr>
          <w:rFonts w:ascii="Times New Roman" w:hAnsi="Times New Roman" w:cs="Times New Roman"/>
          <w:sz w:val="24"/>
          <w:szCs w:val="24"/>
        </w:rPr>
        <w:t>итель. - 2006г. - №1. - 57 с. 10</w:t>
      </w:r>
      <w:r w:rsidR="005F096B" w:rsidRPr="005F096B">
        <w:rPr>
          <w:rFonts w:ascii="Times New Roman" w:hAnsi="Times New Roman" w:cs="Times New Roman"/>
          <w:sz w:val="24"/>
          <w:szCs w:val="24"/>
        </w:rPr>
        <w:t>. Хуторской А.В. Практикум по дидактике и современным методам обучения.- СПб</w:t>
      </w:r>
      <w:proofErr w:type="gramStart"/>
      <w:r w:rsidR="005F096B" w:rsidRPr="005F096B">
        <w:rPr>
          <w:rFonts w:ascii="Times New Roman" w:hAnsi="Times New Roman" w:cs="Times New Roman"/>
          <w:sz w:val="24"/>
          <w:szCs w:val="24"/>
        </w:rPr>
        <w:t xml:space="preserve">.: </w:t>
      </w:r>
      <w:proofErr w:type="gramEnd"/>
      <w:r w:rsidR="005F096B" w:rsidRPr="005F096B">
        <w:rPr>
          <w:rFonts w:ascii="Times New Roman" w:hAnsi="Times New Roman" w:cs="Times New Roman"/>
          <w:sz w:val="24"/>
          <w:szCs w:val="24"/>
        </w:rPr>
        <w:t xml:space="preserve">Питер, 2004.- 541с. </w:t>
      </w:r>
    </w:p>
    <w:p w:rsidR="005F096B" w:rsidRDefault="005F096B" w:rsidP="005F096B">
      <w:pPr>
        <w:shd w:val="clear" w:color="auto" w:fill="FFFFFF"/>
        <w:spacing w:after="0" w:line="240" w:lineRule="auto"/>
        <w:ind w:left="-567"/>
        <w:jc w:val="center"/>
        <w:rPr>
          <w:rFonts w:ascii="Times New Roman" w:hAnsi="Times New Roman" w:cs="Times New Roman"/>
          <w:sz w:val="24"/>
          <w:szCs w:val="24"/>
        </w:rPr>
      </w:pPr>
      <w:r w:rsidRPr="005F096B">
        <w:rPr>
          <w:rFonts w:ascii="Times New Roman" w:hAnsi="Times New Roman" w:cs="Times New Roman"/>
          <w:sz w:val="24"/>
          <w:szCs w:val="24"/>
        </w:rPr>
        <w:t xml:space="preserve">Интернет-ресурсы: </w:t>
      </w:r>
    </w:p>
    <w:p w:rsidR="005F096B" w:rsidRDefault="005F096B" w:rsidP="005F096B">
      <w:pPr>
        <w:shd w:val="clear" w:color="auto" w:fill="FFFFFF"/>
        <w:spacing w:after="0" w:line="240" w:lineRule="auto"/>
        <w:ind w:left="-567"/>
        <w:rPr>
          <w:rFonts w:ascii="Times New Roman" w:hAnsi="Times New Roman" w:cs="Times New Roman"/>
          <w:sz w:val="24"/>
          <w:szCs w:val="24"/>
        </w:rPr>
      </w:pPr>
      <w:r w:rsidRPr="005F096B">
        <w:rPr>
          <w:rFonts w:ascii="Times New Roman" w:hAnsi="Times New Roman" w:cs="Times New Roman"/>
          <w:sz w:val="24"/>
          <w:szCs w:val="24"/>
        </w:rPr>
        <w:t xml:space="preserve">1. </w:t>
      </w:r>
      <w:proofErr w:type="gramStart"/>
      <w:r w:rsidRPr="005F096B">
        <w:rPr>
          <w:rFonts w:ascii="Times New Roman" w:hAnsi="Times New Roman" w:cs="Times New Roman"/>
          <w:sz w:val="24"/>
          <w:szCs w:val="24"/>
        </w:rPr>
        <w:t>Фестиваль «Открытый урок» (</w:t>
      </w:r>
      <w:hyperlink r:id="rId9" w:history="1">
        <w:r w:rsidRPr="00A66DEA">
          <w:rPr>
            <w:rStyle w:val="a3"/>
            <w:rFonts w:ascii="Times New Roman" w:hAnsi="Times New Roman" w:cs="Times New Roman"/>
            <w:sz w:val="24"/>
            <w:szCs w:val="24"/>
          </w:rPr>
          <w:t>http://festival.1september/</w:t>
        </w:r>
      </w:hyperlink>
      <w:r w:rsidRPr="005F096B">
        <w:rPr>
          <w:rFonts w:ascii="Times New Roman" w:hAnsi="Times New Roman" w:cs="Times New Roman"/>
          <w:sz w:val="24"/>
          <w:szCs w:val="24"/>
        </w:rPr>
        <w:t xml:space="preserve"> </w:t>
      </w:r>
      <w:proofErr w:type="gramEnd"/>
    </w:p>
    <w:p w:rsidR="005F096B" w:rsidRDefault="005F096B" w:rsidP="005F096B">
      <w:pPr>
        <w:shd w:val="clear" w:color="auto" w:fill="FFFFFF"/>
        <w:spacing w:after="0" w:line="240" w:lineRule="auto"/>
        <w:ind w:left="-567"/>
        <w:rPr>
          <w:rFonts w:ascii="Times New Roman" w:hAnsi="Times New Roman" w:cs="Times New Roman"/>
          <w:sz w:val="24"/>
          <w:szCs w:val="24"/>
        </w:rPr>
      </w:pPr>
      <w:r w:rsidRPr="005F096B">
        <w:rPr>
          <w:rFonts w:ascii="Times New Roman" w:hAnsi="Times New Roman" w:cs="Times New Roman"/>
          <w:sz w:val="24"/>
          <w:szCs w:val="24"/>
        </w:rPr>
        <w:t>2. Российский общеобразовательный портал</w:t>
      </w:r>
      <w:r w:rsidR="001121C6">
        <w:rPr>
          <w:rFonts w:ascii="Times New Roman" w:hAnsi="Times New Roman" w:cs="Times New Roman"/>
          <w:sz w:val="24"/>
          <w:szCs w:val="24"/>
        </w:rPr>
        <w:t xml:space="preserve"> </w:t>
      </w:r>
      <w:r w:rsidRPr="005F096B">
        <w:rPr>
          <w:rFonts w:ascii="Times New Roman" w:hAnsi="Times New Roman" w:cs="Times New Roman"/>
          <w:sz w:val="24"/>
          <w:szCs w:val="24"/>
        </w:rPr>
        <w:t xml:space="preserve">(http:/www </w:t>
      </w:r>
      <w:proofErr w:type="spellStart"/>
      <w:r w:rsidRPr="005F096B">
        <w:rPr>
          <w:rFonts w:ascii="Times New Roman" w:hAnsi="Times New Roman" w:cs="Times New Roman"/>
          <w:sz w:val="24"/>
          <w:szCs w:val="24"/>
        </w:rPr>
        <w:t>school.edu.ru</w:t>
      </w:r>
      <w:proofErr w:type="spellEnd"/>
      <w:r w:rsidRPr="005F096B">
        <w:rPr>
          <w:rFonts w:ascii="Times New Roman" w:hAnsi="Times New Roman" w:cs="Times New Roman"/>
          <w:sz w:val="24"/>
          <w:szCs w:val="24"/>
        </w:rPr>
        <w:t>.)</w:t>
      </w:r>
    </w:p>
    <w:p w:rsidR="001121C6" w:rsidRDefault="001121C6" w:rsidP="005F096B">
      <w:pPr>
        <w:shd w:val="clear" w:color="auto" w:fill="FFFFFF"/>
        <w:spacing w:after="0" w:line="240" w:lineRule="auto"/>
        <w:ind w:left="-567"/>
        <w:rPr>
          <w:rFonts w:ascii="Times New Roman" w:hAnsi="Times New Roman" w:cs="Times New Roman"/>
          <w:sz w:val="24"/>
          <w:szCs w:val="24"/>
        </w:rPr>
      </w:pPr>
    </w:p>
    <w:p w:rsidR="001121C6" w:rsidRPr="005F096B" w:rsidRDefault="001121C6" w:rsidP="005F096B">
      <w:pPr>
        <w:shd w:val="clear" w:color="auto" w:fill="FFFFFF"/>
        <w:spacing w:after="0" w:line="240" w:lineRule="auto"/>
        <w:ind w:left="-567"/>
        <w:rPr>
          <w:rFonts w:ascii="Times New Roman" w:hAnsi="Times New Roman" w:cs="Times New Roman"/>
          <w:b/>
          <w:sz w:val="24"/>
          <w:szCs w:val="24"/>
        </w:rPr>
      </w:pPr>
    </w:p>
    <w:sectPr w:rsidR="001121C6" w:rsidRPr="005F096B" w:rsidSect="003D4A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533"/>
    <w:multiLevelType w:val="multilevel"/>
    <w:tmpl w:val="6D7A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50157"/>
    <w:multiLevelType w:val="multilevel"/>
    <w:tmpl w:val="1476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685C76"/>
    <w:multiLevelType w:val="multilevel"/>
    <w:tmpl w:val="3DAC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C53434"/>
    <w:multiLevelType w:val="multilevel"/>
    <w:tmpl w:val="F632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485531"/>
    <w:multiLevelType w:val="hybridMultilevel"/>
    <w:tmpl w:val="FB2C8EF2"/>
    <w:lvl w:ilvl="0" w:tplc="FEF6F0C2">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
    <w:nsid w:val="45FF7DF5"/>
    <w:multiLevelType w:val="multilevel"/>
    <w:tmpl w:val="0E3C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F2114"/>
    <w:rsid w:val="00006346"/>
    <w:rsid w:val="000831A6"/>
    <w:rsid w:val="000862F5"/>
    <w:rsid w:val="001121C6"/>
    <w:rsid w:val="00206833"/>
    <w:rsid w:val="002D5B10"/>
    <w:rsid w:val="003901BF"/>
    <w:rsid w:val="0039361C"/>
    <w:rsid w:val="003D4A5B"/>
    <w:rsid w:val="004416B2"/>
    <w:rsid w:val="005F096B"/>
    <w:rsid w:val="006837CC"/>
    <w:rsid w:val="00741EA4"/>
    <w:rsid w:val="008501CA"/>
    <w:rsid w:val="008A2A46"/>
    <w:rsid w:val="008D03FF"/>
    <w:rsid w:val="00947618"/>
    <w:rsid w:val="00950190"/>
    <w:rsid w:val="009D527C"/>
    <w:rsid w:val="00A33A96"/>
    <w:rsid w:val="00D136D0"/>
    <w:rsid w:val="00E47C1A"/>
    <w:rsid w:val="00EF2114"/>
    <w:rsid w:val="00F67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1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2114"/>
    <w:rPr>
      <w:color w:val="0000FF" w:themeColor="hyperlink"/>
      <w:u w:val="single"/>
    </w:rPr>
  </w:style>
  <w:style w:type="paragraph" w:styleId="a4">
    <w:name w:val="List Paragraph"/>
    <w:basedOn w:val="a"/>
    <w:uiPriority w:val="34"/>
    <w:qFormat/>
    <w:rsid w:val="00A33A96"/>
    <w:pPr>
      <w:ind w:left="720"/>
      <w:contextualSpacing/>
    </w:pPr>
  </w:style>
  <w:style w:type="table" w:styleId="a5">
    <w:name w:val="Table Grid"/>
    <w:basedOn w:val="a1"/>
    <w:rsid w:val="00441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121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21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sportal.ru/ledyaykina-vasilisa"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estival.1septemb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8FD58-3F22-4913-AEDD-2E15AF5E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9</Pages>
  <Words>4029</Words>
  <Characters>22968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2023-08-09T14:24:00Z</dcterms:created>
  <dcterms:modified xsi:type="dcterms:W3CDTF">2023-08-12T12:43:00Z</dcterms:modified>
</cp:coreProperties>
</file>