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8F6" w:rsidRDefault="002408F6" w:rsidP="002408F6">
      <w:pPr>
        <w:shd w:val="clear" w:color="auto" w:fill="FFFFFF"/>
        <w:spacing w:after="0" w:line="240" w:lineRule="auto"/>
        <w:rPr>
          <w:rFonts w:ascii="Times New Roman" w:eastAsia="Times New Roman" w:hAnsi="Times New Roman" w:cs="Times New Roman"/>
          <w:sz w:val="24"/>
          <w:szCs w:val="24"/>
          <w:lang w:eastAsia="ru-RU"/>
        </w:rPr>
      </w:pPr>
      <w:bookmarkStart w:id="0" w:name="id.gjdgxs"/>
      <w:bookmarkEnd w:id="0"/>
    </w:p>
    <w:p w:rsidR="002408F6" w:rsidRDefault="002408F6" w:rsidP="002408F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Согласованно:                                                                                                                                                      Утверждаю: </w:t>
      </w:r>
    </w:p>
    <w:p w:rsidR="002408F6" w:rsidRDefault="002408F6" w:rsidP="002408F6">
      <w:pPr>
        <w:shd w:val="clear" w:color="auto" w:fill="FFFFFF"/>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иректора</w:t>
      </w:r>
      <w:proofErr w:type="spellEnd"/>
      <w:r>
        <w:rPr>
          <w:rFonts w:ascii="Times New Roman" w:eastAsia="Times New Roman" w:hAnsi="Times New Roman" w:cs="Times New Roman"/>
          <w:sz w:val="24"/>
          <w:szCs w:val="24"/>
          <w:lang w:eastAsia="ru-RU"/>
        </w:rPr>
        <w:t xml:space="preserve"> по ВР                                                                                                                                           Директор школы</w:t>
      </w:r>
    </w:p>
    <w:p w:rsidR="002408F6" w:rsidRDefault="00D44207" w:rsidP="002408F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 </w:t>
      </w:r>
      <w:r w:rsidR="002408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 </w:t>
      </w:r>
    </w:p>
    <w:p w:rsidR="002408F6" w:rsidRPr="002408F6" w:rsidRDefault="00D44207" w:rsidP="002408F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 20___</w:t>
      </w:r>
      <w:r w:rsidR="002408F6">
        <w:rPr>
          <w:rFonts w:ascii="Times New Roman" w:eastAsia="Times New Roman" w:hAnsi="Times New Roman" w:cs="Times New Roman"/>
          <w:sz w:val="24"/>
          <w:szCs w:val="24"/>
          <w:lang w:eastAsia="ru-RU"/>
        </w:rPr>
        <w:t>г.                                                                                                                                       «___» ________</w:t>
      </w:r>
      <w:r>
        <w:rPr>
          <w:rFonts w:ascii="Times New Roman" w:eastAsia="Times New Roman" w:hAnsi="Times New Roman" w:cs="Times New Roman"/>
          <w:sz w:val="24"/>
          <w:szCs w:val="24"/>
          <w:lang w:eastAsia="ru-RU"/>
        </w:rPr>
        <w:t>___ 20__</w:t>
      </w:r>
      <w:r w:rsidR="002408F6">
        <w:rPr>
          <w:rFonts w:ascii="Times New Roman" w:eastAsia="Times New Roman" w:hAnsi="Times New Roman" w:cs="Times New Roman"/>
          <w:sz w:val="24"/>
          <w:szCs w:val="24"/>
          <w:lang w:eastAsia="ru-RU"/>
        </w:rPr>
        <w:t xml:space="preserve"> г.</w:t>
      </w:r>
    </w:p>
    <w:p w:rsidR="002408F6" w:rsidRDefault="002408F6" w:rsidP="00B11C2E">
      <w:pPr>
        <w:shd w:val="clear" w:color="auto" w:fill="FFFFFF"/>
        <w:spacing w:after="0" w:line="240" w:lineRule="auto"/>
        <w:jc w:val="center"/>
        <w:rPr>
          <w:rFonts w:ascii="Times New Roman" w:eastAsia="Times New Roman" w:hAnsi="Times New Roman" w:cs="Times New Roman"/>
          <w:sz w:val="36"/>
          <w:szCs w:val="36"/>
          <w:lang w:eastAsia="ru-RU"/>
        </w:rPr>
      </w:pPr>
    </w:p>
    <w:p w:rsidR="002408F6" w:rsidRDefault="002408F6" w:rsidP="00B11C2E">
      <w:pPr>
        <w:shd w:val="clear" w:color="auto" w:fill="FFFFFF"/>
        <w:spacing w:after="0" w:line="240" w:lineRule="auto"/>
        <w:jc w:val="center"/>
        <w:rPr>
          <w:rFonts w:ascii="Times New Roman" w:eastAsia="Times New Roman" w:hAnsi="Times New Roman" w:cs="Times New Roman"/>
          <w:sz w:val="36"/>
          <w:szCs w:val="36"/>
          <w:lang w:eastAsia="ru-RU"/>
        </w:rPr>
      </w:pPr>
    </w:p>
    <w:p w:rsidR="00B11C2E" w:rsidRPr="00C45975" w:rsidRDefault="00B11C2E" w:rsidP="00B11C2E">
      <w:pPr>
        <w:shd w:val="clear" w:color="auto" w:fill="FFFFFF"/>
        <w:spacing w:after="0" w:line="240" w:lineRule="auto"/>
        <w:jc w:val="center"/>
        <w:rPr>
          <w:rFonts w:ascii="Arial" w:eastAsia="Times New Roman" w:hAnsi="Arial" w:cs="Arial"/>
          <w:lang w:eastAsia="ru-RU"/>
        </w:rPr>
      </w:pPr>
      <w:r w:rsidRPr="00C45975">
        <w:rPr>
          <w:rFonts w:ascii="Times New Roman" w:eastAsia="Times New Roman" w:hAnsi="Times New Roman" w:cs="Times New Roman"/>
          <w:sz w:val="36"/>
          <w:szCs w:val="36"/>
          <w:lang w:eastAsia="ru-RU"/>
        </w:rPr>
        <w:t>П</w:t>
      </w:r>
      <w:r w:rsidR="00514001">
        <w:rPr>
          <w:rFonts w:ascii="Times New Roman" w:eastAsia="Times New Roman" w:hAnsi="Times New Roman" w:cs="Times New Roman"/>
          <w:sz w:val="36"/>
          <w:szCs w:val="36"/>
          <w:lang w:eastAsia="ru-RU"/>
        </w:rPr>
        <w:t>РОГРАММА  ПО БАСКЕТБОЛУ</w:t>
      </w:r>
    </w:p>
    <w:p w:rsidR="00B11C2E" w:rsidRPr="00C45975" w:rsidRDefault="00B11C2E" w:rsidP="00B11C2E">
      <w:pPr>
        <w:shd w:val="clear" w:color="auto" w:fill="FFFFFF"/>
        <w:spacing w:after="0" w:line="240" w:lineRule="auto"/>
        <w:jc w:val="center"/>
        <w:rPr>
          <w:rFonts w:ascii="Arial" w:eastAsia="Times New Roman" w:hAnsi="Arial" w:cs="Arial"/>
          <w:lang w:eastAsia="ru-RU"/>
        </w:rPr>
      </w:pPr>
      <w:r w:rsidRPr="00C45975">
        <w:rPr>
          <w:rFonts w:ascii="Times New Roman" w:eastAsia="Times New Roman" w:hAnsi="Times New Roman" w:cs="Times New Roman"/>
          <w:sz w:val="24"/>
          <w:szCs w:val="24"/>
          <w:lang w:eastAsia="ru-RU"/>
        </w:rPr>
        <w:t>(Спортивный клуб «Юность»)</w:t>
      </w:r>
    </w:p>
    <w:p w:rsidR="00B11C2E" w:rsidRDefault="00D44207" w:rsidP="00B11C2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bookmarkStart w:id="1" w:name="_GoBack"/>
      <w:bookmarkEnd w:id="1"/>
      <w:r w:rsidR="00B11C2E" w:rsidRPr="00C45975">
        <w:rPr>
          <w:rFonts w:ascii="Times New Roman" w:eastAsia="Times New Roman" w:hAnsi="Times New Roman" w:cs="Times New Roman"/>
          <w:color w:val="000000"/>
          <w:sz w:val="24"/>
          <w:szCs w:val="24"/>
          <w:lang w:eastAsia="ru-RU"/>
        </w:rPr>
        <w:t>класс</w:t>
      </w:r>
      <w:r w:rsidR="00B11C2E">
        <w:rPr>
          <w:rFonts w:ascii="Times New Roman" w:eastAsia="Times New Roman" w:hAnsi="Times New Roman" w:cs="Times New Roman"/>
          <w:color w:val="000000"/>
          <w:sz w:val="24"/>
          <w:szCs w:val="24"/>
          <w:lang w:eastAsia="ru-RU"/>
        </w:rPr>
        <w:t>ы</w:t>
      </w:r>
      <w:r w:rsidR="00B11C2E" w:rsidRPr="00C45975">
        <w:rPr>
          <w:rFonts w:ascii="Times New Roman" w:eastAsia="Times New Roman" w:hAnsi="Times New Roman" w:cs="Times New Roman"/>
          <w:color w:val="000000"/>
          <w:sz w:val="24"/>
          <w:szCs w:val="24"/>
          <w:lang w:eastAsia="ru-RU"/>
        </w:rPr>
        <w:t>)</w:t>
      </w:r>
    </w:p>
    <w:p w:rsidR="00B11C2E" w:rsidRPr="00C45975" w:rsidRDefault="00B11C2E" w:rsidP="00B11C2E">
      <w:pPr>
        <w:shd w:val="clear" w:color="auto" w:fill="FFFFFF"/>
        <w:spacing w:after="0" w:line="240" w:lineRule="auto"/>
        <w:jc w:val="center"/>
        <w:rPr>
          <w:rFonts w:ascii="Arial" w:eastAsia="Times New Roman" w:hAnsi="Arial" w:cs="Arial"/>
          <w:color w:val="000000"/>
          <w:lang w:eastAsia="ru-RU"/>
        </w:rPr>
      </w:pPr>
      <w:r w:rsidRPr="00C45975">
        <w:rPr>
          <w:rFonts w:ascii="Times New Roman" w:eastAsia="Times New Roman" w:hAnsi="Times New Roman" w:cs="Times New Roman"/>
          <w:color w:val="000000"/>
          <w:sz w:val="24"/>
          <w:szCs w:val="24"/>
          <w:lang w:eastAsia="ru-RU"/>
        </w:rPr>
        <w:t>Учитель физку</w:t>
      </w:r>
      <w:r>
        <w:rPr>
          <w:rFonts w:ascii="Times New Roman" w:eastAsia="Times New Roman" w:hAnsi="Times New Roman" w:cs="Times New Roman"/>
          <w:color w:val="000000"/>
          <w:sz w:val="24"/>
          <w:szCs w:val="24"/>
          <w:lang w:eastAsia="ru-RU"/>
        </w:rPr>
        <w:t>льтуры</w:t>
      </w:r>
      <w:r w:rsidR="00D44207">
        <w:rPr>
          <w:rFonts w:ascii="Times New Roman" w:eastAsia="Times New Roman" w:hAnsi="Times New Roman" w:cs="Times New Roman"/>
          <w:color w:val="000000"/>
          <w:sz w:val="24"/>
          <w:szCs w:val="24"/>
          <w:lang w:eastAsia="ru-RU"/>
        </w:rPr>
        <w:t>:  </w:t>
      </w:r>
    </w:p>
    <w:p w:rsidR="00B11C2E" w:rsidRDefault="00D44207" w:rsidP="00B11C2E">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20___</w:t>
      </w:r>
      <w:r w:rsidR="00B11C2E">
        <w:rPr>
          <w:rFonts w:ascii="Times New Roman" w:eastAsia="Times New Roman" w:hAnsi="Times New Roman" w:cs="Times New Roman"/>
          <w:color w:val="000000"/>
          <w:sz w:val="24"/>
          <w:szCs w:val="24"/>
          <w:lang w:eastAsia="ru-RU"/>
        </w:rPr>
        <w:t xml:space="preserve"> </w:t>
      </w:r>
      <w:r w:rsidR="0051400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20__</w:t>
      </w:r>
      <w:r w:rsidR="00514001">
        <w:rPr>
          <w:rFonts w:ascii="Times New Roman" w:eastAsia="Times New Roman" w:hAnsi="Times New Roman" w:cs="Times New Roman"/>
          <w:color w:val="000000"/>
          <w:sz w:val="24"/>
          <w:szCs w:val="24"/>
          <w:lang w:eastAsia="ru-RU"/>
        </w:rPr>
        <w:t xml:space="preserve"> </w:t>
      </w:r>
      <w:r w:rsidR="00D60526">
        <w:rPr>
          <w:rFonts w:ascii="Times New Roman" w:eastAsia="Times New Roman" w:hAnsi="Times New Roman" w:cs="Times New Roman"/>
          <w:color w:val="000000"/>
          <w:sz w:val="24"/>
          <w:szCs w:val="24"/>
          <w:lang w:eastAsia="ru-RU"/>
        </w:rPr>
        <w:t xml:space="preserve">учебный </w:t>
      </w:r>
      <w:r w:rsidR="00B11C2E" w:rsidRPr="00C45975">
        <w:rPr>
          <w:rFonts w:ascii="Times New Roman" w:eastAsia="Times New Roman" w:hAnsi="Times New Roman" w:cs="Times New Roman"/>
          <w:color w:val="000000"/>
          <w:sz w:val="24"/>
          <w:szCs w:val="24"/>
          <w:lang w:eastAsia="ru-RU"/>
        </w:rPr>
        <w:t>год</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Пояснительная записка</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Данная программа является программой дополнительного образования, предназначенной для внеурочной формы дополнительных занятий по физическому воспитанию общеобразовательных учреждений.  Применяется в общеобразовательных учреждениях, где используется программа В.И. Ляха, А.А. </w:t>
      </w:r>
      <w:proofErr w:type="spellStart"/>
      <w:r w:rsidRPr="00E5132A">
        <w:rPr>
          <w:rFonts w:ascii="Times New Roman" w:eastAsia="Times New Roman" w:hAnsi="Times New Roman" w:cs="Times New Roman"/>
          <w:color w:val="000000"/>
          <w:sz w:val="24"/>
          <w:szCs w:val="24"/>
          <w:lang w:eastAsia="ru-RU"/>
        </w:rPr>
        <w:t>Зданевича</w:t>
      </w:r>
      <w:proofErr w:type="spellEnd"/>
      <w:r w:rsidRPr="00E5132A">
        <w:rPr>
          <w:rFonts w:ascii="Times New Roman" w:eastAsia="Times New Roman" w:hAnsi="Times New Roman" w:cs="Times New Roman"/>
          <w:color w:val="000000"/>
          <w:sz w:val="24"/>
          <w:szCs w:val="24"/>
          <w:lang w:eastAsia="ru-RU"/>
        </w:rPr>
        <w:t>, вариативная часть баскетбол.</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Место программы в образовательном процессе.</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чувства коллективизма, волю, целеустремленность, способствуют при изучении общеобразовательных предметов, так как укрепляют здоровье. Ученики, успешно освоившие программу, смогут участвовать в соревнованиях по баскетболу различного масштаба.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Цели и задачи</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Игра в баскетбол направлена на всестороннее физическое развитие и способствует совершенствованию многих необходимых в жизни двигательных и морально-волевых качеств. </w:t>
      </w:r>
      <w:r w:rsidRPr="00E5132A">
        <w:rPr>
          <w:rFonts w:ascii="Times New Roman" w:eastAsia="Times New Roman" w:hAnsi="Times New Roman" w:cs="Times New Roman"/>
          <w:b/>
          <w:bCs/>
          <w:color w:val="000000"/>
          <w:sz w:val="24"/>
          <w:szCs w:val="24"/>
          <w:lang w:eastAsia="ru-RU"/>
        </w:rPr>
        <w:t>Цель программы</w:t>
      </w:r>
      <w:r w:rsidRPr="00E5132A">
        <w:rPr>
          <w:rFonts w:ascii="Times New Roman" w:eastAsia="Times New Roman" w:hAnsi="Times New Roman" w:cs="Times New Roman"/>
          <w:color w:val="000000"/>
          <w:sz w:val="24"/>
          <w:szCs w:val="24"/>
          <w:lang w:eastAsia="ru-RU"/>
        </w:rPr>
        <w:t> – углубленное изучение спортивной игры баскетбол.</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Основными  задачами программы являются:</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Укрепление здоровья;</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Содействие правильному физическому развитию;</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Приобретение необходимых теоретических знаний;</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Овладение основными приемами техники и тактики игры;</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Воспитание воли, смелости, настойчивости, дисциплинированности, коллективизма, чувства дружбы;</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Привитие ученикам организаторских навыков;</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Повышение специальной, физической, тактической подготовки;</w:t>
      </w:r>
    </w:p>
    <w:p w:rsidR="00E5132A" w:rsidRPr="00E5132A" w:rsidRDefault="00E5132A" w:rsidP="00E5132A">
      <w:pPr>
        <w:numPr>
          <w:ilvl w:val="0"/>
          <w:numId w:val="1"/>
        </w:num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Подготовка учащихся к соревнованиям по баскетболу;</w:t>
      </w:r>
    </w:p>
    <w:p w:rsidR="002408F6" w:rsidRDefault="002408F6" w:rsidP="00E5132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lastRenderedPageBreak/>
        <w:t>Содержание программы</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Материал программы  дается в трех разделах: основы знаний, общая и специальная физическая подготовка; техника и тактика игры.</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Содержание данной программы рассчитано на систему  занятий в неделю (1-й год обучения 1 занятие в неделю; 2-й год обучения 2 занятия в неделю; 3-й год обучения 3 занятия в неделю) продолжительностью занятия 2часа (90минут).</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Продолжительность занятий определяется их интенсивностью.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вне ее.</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Теоретическая подготовка включает вопросы истории и современного состояния баскетбола,</w:t>
      </w:r>
      <w:r w:rsidRPr="00E5132A">
        <w:rPr>
          <w:rFonts w:ascii="Calibri" w:eastAsia="Times New Roman" w:hAnsi="Calibri" w:cs="Calibri"/>
          <w:color w:val="000000"/>
          <w:sz w:val="24"/>
          <w:szCs w:val="24"/>
          <w:lang w:eastAsia="ru-RU"/>
        </w:rPr>
        <w:t> </w:t>
      </w:r>
      <w:r w:rsidRPr="00E5132A">
        <w:rPr>
          <w:rFonts w:ascii="Times New Roman" w:eastAsia="Times New Roman" w:hAnsi="Times New Roman" w:cs="Times New Roman"/>
          <w:color w:val="000000"/>
          <w:sz w:val="24"/>
          <w:szCs w:val="24"/>
          <w:lang w:eastAsia="ru-RU"/>
        </w:rPr>
        <w:t>правил соревнований по баскетболу, техники безопасности, а также вопросы, связанные с гигиеническими требованиями.</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Физическая подготовка дифференцирована на упражнения общей и специальной подготовки. Техническая подготовка включает упражнения без мяча и с мячом. В состав упражнений с мячом входят передача, прием, ведение и броски по кольцу.</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Тактические действия включают действия (индивидуальные и командные) игрока в нападении и защите.</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Распределение учебного времени по реализации видов подготовки в процессе занятий школьной секции по баскетболу для учащихся 6–11-х классов представлено в примерном учебном плане.      </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Теоретическая подготовка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1. Развитие баскетбола в России и за рубежом.</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2. Общая характеристика сторон подготовки спортсмена.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3. Физическая подготовка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4. Техническая подготовка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5. Тактическая подготовка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6. Психологическая подготовка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7. Соревновательная деятельность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8. Организация и проведение соревнований по баскетболу.</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9. Правила судейства соревнований по баскетболу.</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10. Места занятий, оборудование и инвентарь для занятий баскетболом.</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Физическая подготовка</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1. </w:t>
      </w:r>
      <w:r w:rsidRPr="00E5132A">
        <w:rPr>
          <w:rFonts w:ascii="Times New Roman" w:eastAsia="Times New Roman" w:hAnsi="Times New Roman" w:cs="Times New Roman"/>
          <w:b/>
          <w:bCs/>
          <w:color w:val="000000"/>
          <w:sz w:val="24"/>
          <w:szCs w:val="24"/>
          <w:lang w:eastAsia="ru-RU"/>
        </w:rPr>
        <w:t>Общая физическая подготовка.</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w:t>
      </w:r>
      <w:proofErr w:type="gramStart"/>
      <w:r w:rsidRPr="00E5132A">
        <w:rPr>
          <w:rFonts w:ascii="Times New Roman" w:eastAsia="Times New Roman" w:hAnsi="Times New Roman" w:cs="Times New Roman"/>
          <w:color w:val="000000"/>
          <w:sz w:val="24"/>
          <w:szCs w:val="24"/>
          <w:lang w:eastAsia="ru-RU"/>
        </w:rPr>
        <w:t>Общеразвивающие упражнения: элементарные, с весом собственного веса, с партнером, с предметами (набивными мячами, гимнастическими палками, обручами, с мячами различного диаметра, скакалками), на снарядах (перекладина, опорный прыжок, стенка, скамейка, канат).</w:t>
      </w:r>
      <w:proofErr w:type="gramEnd"/>
      <w:r w:rsidRPr="00E5132A">
        <w:rPr>
          <w:rFonts w:ascii="Times New Roman" w:eastAsia="Times New Roman" w:hAnsi="Times New Roman" w:cs="Times New Roman"/>
          <w:color w:val="000000"/>
          <w:sz w:val="24"/>
          <w:szCs w:val="24"/>
          <w:lang w:eastAsia="ru-RU"/>
        </w:rPr>
        <w:t xml:space="preserve"> Подвижные игры. Эстафеты. Полосы препятствий. Акробатические упражнения (кувырки, стойки, перевороты, перекаты).</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2. </w:t>
      </w:r>
      <w:r w:rsidRPr="00E5132A">
        <w:rPr>
          <w:rFonts w:ascii="Times New Roman" w:eastAsia="Times New Roman" w:hAnsi="Times New Roman" w:cs="Times New Roman"/>
          <w:b/>
          <w:bCs/>
          <w:color w:val="000000"/>
          <w:sz w:val="24"/>
          <w:szCs w:val="24"/>
          <w:lang w:eastAsia="ru-RU"/>
        </w:rPr>
        <w:t>Специальная физическая подготовка.</w:t>
      </w:r>
      <w:r w:rsidRPr="00E5132A">
        <w:rPr>
          <w:rFonts w:ascii="Times New Roman" w:eastAsia="Times New Roman" w:hAnsi="Times New Roman" w:cs="Times New Roman"/>
          <w:color w:val="000000"/>
          <w:sz w:val="24"/>
          <w:szCs w:val="24"/>
          <w:lang w:eastAsia="ru-RU"/>
        </w:rPr>
        <w:t> Упражнения для развития быстроты движений баскетболиста. Упражнения для развития специальной выносливости баскетболиста. Упражнения для развития скоростно-силовых качеств баскетболиста. Упражнения для развития ловкости баскетболиста.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Техническая подготовка</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 1. Упражнения без мяча. Прыжок вверх-вперед толчком одной и приземлением на одну ногу. Передвижение приставными шагами правым (левым) боком:  с разной скоростью; в одном и в разных направлениях. Передвижение правым – левым боком. Передвижение в стойке баскетболиста. Остановка прыжком после ускорения. Остановка в один шаг после ускорения. Остановка в два шага после ускорения. </w:t>
      </w:r>
      <w:r w:rsidRPr="00E5132A">
        <w:rPr>
          <w:rFonts w:ascii="Times New Roman" w:eastAsia="Times New Roman" w:hAnsi="Times New Roman" w:cs="Times New Roman"/>
          <w:color w:val="000000"/>
          <w:sz w:val="24"/>
          <w:szCs w:val="24"/>
          <w:lang w:eastAsia="ru-RU"/>
        </w:rPr>
        <w:lastRenderedPageBreak/>
        <w:t>Повороты на месте. Повороты в движении. Имитация защитных действий против игрока нападения. Имитация действий атаки против игрока защиты.</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2. Ловля и передача мяча. Двумя руками от груди, стоя на месте. Двумя руками от груди с шагом вперед. Двумя руками от груди в движении. Передача одной рукой от плеча. Передача одной рукой с шагом вперед. То же после ведения мяча. Передача одной рукой с отскоком от пола. Передача двумя руками с отскоком от пола. Передача одной рукой снизу от пола. То же в движении. Ловля мяча после отскока. Ловля высоко летящего мяча. Ловля катящегося мяча, стоя на месте. Ловля катящегося мяча в движении.</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3. Ведение мяча. На месте. В движении шагом. В движении бегом. То же с изменением направления и скорости. То же с изменением высоты отскока. Правой и левой рукой поочередно на месте. Правой и левой рукой поочередно в движении. Перевод мяча с правой руки на </w:t>
      </w:r>
      <w:proofErr w:type="gramStart"/>
      <w:r w:rsidRPr="00E5132A">
        <w:rPr>
          <w:rFonts w:ascii="Times New Roman" w:eastAsia="Times New Roman" w:hAnsi="Times New Roman" w:cs="Times New Roman"/>
          <w:color w:val="000000"/>
          <w:sz w:val="24"/>
          <w:szCs w:val="24"/>
          <w:lang w:eastAsia="ru-RU"/>
        </w:rPr>
        <w:t>левую</w:t>
      </w:r>
      <w:proofErr w:type="gramEnd"/>
      <w:r w:rsidRPr="00E5132A">
        <w:rPr>
          <w:rFonts w:ascii="Times New Roman" w:eastAsia="Times New Roman" w:hAnsi="Times New Roman" w:cs="Times New Roman"/>
          <w:color w:val="000000"/>
          <w:sz w:val="24"/>
          <w:szCs w:val="24"/>
          <w:lang w:eastAsia="ru-RU"/>
        </w:rPr>
        <w:t xml:space="preserve"> и обратно, стоя на месте.</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4. Броски мяча. Одной рукой в баскетбольный щит с места. Двумя руками от груди в баскетбольный щит с места. Двумя руками от груди в баскетбольный щит после ведения и остановки. Двумя руками от груди в баскетбольную корзину с места. Двумя руками от груди в баскетбольную корзину после ведения. Одной рукой в баскетбольную корзину с места. Одной рукой в баскетбольную корзину после ведения. Одной рукой в баскетбольную корзину после двух шагов. В прыжке одной рукой с места. Штрафной. Двумя руками снизу в движении. Одной рукой в прыжке после ловли мяча в движении. В прыжке со средней дистанции. В прыжке с дальней дистанции. Вырывание мяча. Выбивание мяча.</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Тактическая подготовка</w:t>
      </w:r>
    </w:p>
    <w:p w:rsidR="00E5132A" w:rsidRPr="00E5132A" w:rsidRDefault="00E5132A" w:rsidP="00E5132A">
      <w:pPr>
        <w:shd w:val="clear" w:color="auto" w:fill="FFFFFF"/>
        <w:spacing w:after="0" w:line="240" w:lineRule="auto"/>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Защитные действия при опеке игрока без мяча, с мячом. Перехват мяча. Борьба за мяч после отскока от щита. Быстрый прорыв. Командные действия в защите, в нападении. Игра в баскетбол с заданными тактическими действиями.</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Методы и формы обучения</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Словесные методы:</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объяснение, рассказ, замечание, команды, указания.</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Наглядные методы:</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показ упражнений, наглядные пособия, видеофильмов.</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Практические методы:</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Метод упражнений; игровой; соревновательный, круговой тренировки.</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Формы обучения:</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Индивидуальная, фронтальная, групповая, поточная.</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Материально- техническое обеспечение</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Щиты с кольцами</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Стойки для обводки</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Гимнастическая стенка</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Гимнастическая скамейка</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Скакалки</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Гимнастические маты</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Мячи баскетбольные</w:t>
      </w:r>
    </w:p>
    <w:p w:rsidR="00E5132A" w:rsidRPr="00E5132A" w:rsidRDefault="00E5132A" w:rsidP="00E5132A">
      <w:pPr>
        <w:numPr>
          <w:ilvl w:val="0"/>
          <w:numId w:val="2"/>
        </w:numPr>
        <w:shd w:val="clear" w:color="auto" w:fill="FFFFFF"/>
        <w:spacing w:after="0" w:line="240" w:lineRule="auto"/>
        <w:jc w:val="center"/>
        <w:rPr>
          <w:rFonts w:ascii="Arial" w:eastAsia="Times New Roman" w:hAnsi="Arial" w:cs="Arial"/>
          <w:color w:val="000000"/>
          <w:sz w:val="24"/>
          <w:szCs w:val="24"/>
          <w:lang w:eastAsia="ru-RU"/>
        </w:rPr>
      </w:pP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lastRenderedPageBreak/>
        <w:t>Дополнительные обобщающие материалы</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Литература для учителя</w:t>
      </w:r>
      <w:r w:rsidRPr="00E5132A">
        <w:rPr>
          <w:rFonts w:ascii="Times New Roman" w:eastAsia="Times New Roman" w:hAnsi="Times New Roman" w:cs="Times New Roman"/>
          <w:color w:val="000000"/>
          <w:sz w:val="24"/>
          <w:szCs w:val="24"/>
          <w:lang w:eastAsia="ru-RU"/>
        </w:rPr>
        <w:t>:</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Организация работы спортивных секции в школе: программы и рекомендации/ авт.-сост. А.Н. Каинов. – Волгоград: Учитель 2010.</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proofErr w:type="spellStart"/>
      <w:r w:rsidRPr="00E5132A">
        <w:rPr>
          <w:rFonts w:ascii="Times New Roman" w:eastAsia="Times New Roman" w:hAnsi="Times New Roman" w:cs="Times New Roman"/>
          <w:color w:val="000000"/>
          <w:sz w:val="24"/>
          <w:szCs w:val="24"/>
          <w:lang w:eastAsia="ru-RU"/>
        </w:rPr>
        <w:t>Баландин</w:t>
      </w:r>
      <w:proofErr w:type="spellEnd"/>
      <w:r w:rsidRPr="00E5132A">
        <w:rPr>
          <w:rFonts w:ascii="Times New Roman" w:eastAsia="Times New Roman" w:hAnsi="Times New Roman" w:cs="Times New Roman"/>
          <w:color w:val="000000"/>
          <w:sz w:val="24"/>
          <w:szCs w:val="24"/>
          <w:lang w:eastAsia="ru-RU"/>
        </w:rPr>
        <w:t xml:space="preserve"> Г.А.  Урок физкультуры в современной школе.</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Г.А. </w:t>
      </w:r>
      <w:proofErr w:type="spellStart"/>
      <w:r w:rsidRPr="00E5132A">
        <w:rPr>
          <w:rFonts w:ascii="Times New Roman" w:eastAsia="Times New Roman" w:hAnsi="Times New Roman" w:cs="Times New Roman"/>
          <w:color w:val="000000"/>
          <w:sz w:val="24"/>
          <w:szCs w:val="24"/>
          <w:lang w:eastAsia="ru-RU"/>
        </w:rPr>
        <w:t>Баландин</w:t>
      </w:r>
      <w:proofErr w:type="spellEnd"/>
      <w:r w:rsidRPr="00E5132A">
        <w:rPr>
          <w:rFonts w:ascii="Times New Roman" w:eastAsia="Times New Roman" w:hAnsi="Times New Roman" w:cs="Times New Roman"/>
          <w:color w:val="000000"/>
          <w:sz w:val="24"/>
          <w:szCs w:val="24"/>
          <w:lang w:eastAsia="ru-RU"/>
        </w:rPr>
        <w:t>, Н.Н. Назарова,  Т.Н. Казакова. – М.: Советский</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спорт,2007.</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Ковалько В.И. Индивидуальная тренировка</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Кузнецов В.С. Упражнения и игры с мячом, 2009.</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Мини – баскетбол в школе. Ю.Ф. </w:t>
      </w:r>
      <w:proofErr w:type="spellStart"/>
      <w:r w:rsidRPr="00E5132A">
        <w:rPr>
          <w:rFonts w:ascii="Times New Roman" w:eastAsia="Times New Roman" w:hAnsi="Times New Roman" w:cs="Times New Roman"/>
          <w:color w:val="000000"/>
          <w:sz w:val="24"/>
          <w:szCs w:val="24"/>
          <w:lang w:eastAsia="ru-RU"/>
        </w:rPr>
        <w:t>Буйлин</w:t>
      </w:r>
      <w:proofErr w:type="spellEnd"/>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Воспитание физических качеств (метод пособие) 2004 год.</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Методика физического воспитания учащихся 10-11 классов  2005 год</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Интернет – ресурсы</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bookmarkStart w:id="2" w:name="h.gjdgxs"/>
      <w:bookmarkEnd w:id="2"/>
      <w:r w:rsidRPr="00E5132A">
        <w:rPr>
          <w:rFonts w:ascii="Times New Roman" w:eastAsia="Times New Roman" w:hAnsi="Times New Roman" w:cs="Times New Roman"/>
          <w:color w:val="000000"/>
          <w:sz w:val="24"/>
          <w:szCs w:val="24"/>
          <w:lang w:eastAsia="ru-RU"/>
        </w:rPr>
        <w:t>Сеть творческих учителей  </w:t>
      </w:r>
      <w:hyperlink r:id="rId6" w:history="1">
        <w:r w:rsidRPr="00E5132A">
          <w:rPr>
            <w:rFonts w:ascii="Times New Roman" w:eastAsia="Times New Roman" w:hAnsi="Times New Roman" w:cs="Times New Roman"/>
            <w:color w:val="0000FF"/>
            <w:sz w:val="24"/>
            <w:szCs w:val="24"/>
            <w:u w:val="single"/>
            <w:lang w:eastAsia="ru-RU"/>
          </w:rPr>
          <w:t>www.it-n.ru</w:t>
        </w:r>
      </w:hyperlink>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7" w:history="1">
        <w:r w:rsidR="00E5132A" w:rsidRPr="00E5132A">
          <w:rPr>
            <w:rFonts w:ascii="Times New Roman" w:eastAsia="Times New Roman" w:hAnsi="Times New Roman" w:cs="Times New Roman"/>
            <w:color w:val="0000FF"/>
            <w:sz w:val="24"/>
            <w:szCs w:val="24"/>
            <w:u w:val="single"/>
            <w:lang w:eastAsia="ru-RU"/>
          </w:rPr>
          <w:t>http://www.bibliotekar.ru</w:t>
        </w:r>
      </w:hyperlink>
      <w:r w:rsidR="00E5132A" w:rsidRPr="00E5132A">
        <w:rPr>
          <w:rFonts w:ascii="Times New Roman" w:eastAsia="Times New Roman" w:hAnsi="Times New Roman" w:cs="Times New Roman"/>
          <w:color w:val="000000"/>
          <w:sz w:val="24"/>
          <w:szCs w:val="24"/>
          <w:lang w:eastAsia="ru-RU"/>
        </w:rPr>
        <w:t>  библиотека</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8" w:history="1">
        <w:r w:rsidR="00E5132A" w:rsidRPr="00E5132A">
          <w:rPr>
            <w:rFonts w:ascii="Times New Roman" w:eastAsia="Times New Roman" w:hAnsi="Times New Roman" w:cs="Times New Roman"/>
            <w:color w:val="0000FF"/>
            <w:sz w:val="24"/>
            <w:szCs w:val="24"/>
            <w:u w:val="single"/>
            <w:lang w:eastAsia="ru-RU"/>
          </w:rPr>
          <w:t>http://ru.savefrom.net/</w:t>
        </w:r>
      </w:hyperlink>
      <w:r w:rsidR="00E5132A" w:rsidRPr="00E5132A">
        <w:rPr>
          <w:rFonts w:ascii="Times New Roman" w:eastAsia="Times New Roman" w:hAnsi="Times New Roman" w:cs="Times New Roman"/>
          <w:color w:val="000000"/>
          <w:sz w:val="24"/>
          <w:szCs w:val="24"/>
          <w:lang w:eastAsia="ru-RU"/>
        </w:rPr>
        <w:t>  для скачивания видео с интернета</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9" w:history="1">
        <w:r w:rsidR="00E5132A" w:rsidRPr="00E5132A">
          <w:rPr>
            <w:rFonts w:ascii="Times New Roman" w:eastAsia="Times New Roman" w:hAnsi="Times New Roman" w:cs="Times New Roman"/>
            <w:color w:val="0000FF"/>
            <w:sz w:val="24"/>
            <w:szCs w:val="24"/>
            <w:u w:val="single"/>
            <w:lang w:eastAsia="ru-RU"/>
          </w:rPr>
          <w:t>http://www.it-n.ru/communities.aspx?cat_no=22924&amp;tmpl=com</w:t>
        </w:r>
      </w:hyperlink>
      <w:r w:rsidR="00E5132A" w:rsidRPr="00E5132A">
        <w:rPr>
          <w:rFonts w:ascii="Times New Roman" w:eastAsia="Times New Roman" w:hAnsi="Times New Roman" w:cs="Times New Roman"/>
          <w:color w:val="000000"/>
          <w:sz w:val="24"/>
          <w:szCs w:val="24"/>
          <w:lang w:eastAsia="ru-RU"/>
        </w:rPr>
        <w:t>         Сеть</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творческих учителей,</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10" w:history="1">
        <w:r w:rsidR="00E5132A" w:rsidRPr="00E5132A">
          <w:rPr>
            <w:rFonts w:ascii="Times New Roman" w:eastAsia="Times New Roman" w:hAnsi="Times New Roman" w:cs="Times New Roman"/>
            <w:color w:val="0000FF"/>
            <w:sz w:val="24"/>
            <w:szCs w:val="24"/>
            <w:u w:val="single"/>
            <w:lang w:eastAsia="ru-RU"/>
          </w:rPr>
          <w:t>http://www.openclass.ru/sub/Физическая культура</w:t>
        </w:r>
      </w:hyperlink>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Сообщество взаимопомощи учителей, физическая культура. Общество</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учителей физической культуры.</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11" w:history="1">
        <w:r w:rsidR="00E5132A" w:rsidRPr="00E5132A">
          <w:rPr>
            <w:rFonts w:ascii="Times New Roman" w:eastAsia="Times New Roman" w:hAnsi="Times New Roman" w:cs="Times New Roman"/>
            <w:color w:val="0000FF"/>
            <w:sz w:val="24"/>
            <w:szCs w:val="24"/>
            <w:u w:val="single"/>
            <w:lang w:eastAsia="ru-RU"/>
          </w:rPr>
          <w:t>http://www.uchportal.ru</w:t>
        </w:r>
      </w:hyperlink>
      <w:r w:rsidR="00E5132A" w:rsidRPr="00E5132A">
        <w:rPr>
          <w:rFonts w:ascii="Times New Roman" w:eastAsia="Times New Roman" w:hAnsi="Times New Roman" w:cs="Times New Roman"/>
          <w:color w:val="000000"/>
          <w:sz w:val="24"/>
          <w:szCs w:val="24"/>
          <w:lang w:eastAsia="ru-RU"/>
        </w:rPr>
        <w:t>                Учительский портал.</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12" w:history="1">
        <w:r w:rsidR="00E5132A" w:rsidRPr="00E5132A">
          <w:rPr>
            <w:rFonts w:ascii="Times New Roman" w:eastAsia="Times New Roman" w:hAnsi="Times New Roman" w:cs="Times New Roman"/>
            <w:color w:val="0000FF"/>
            <w:sz w:val="24"/>
            <w:szCs w:val="24"/>
            <w:u w:val="single"/>
            <w:lang w:eastAsia="ru-RU"/>
          </w:rPr>
          <w:t>http://ballplay.narod.ru</w:t>
        </w:r>
      </w:hyperlink>
      <w:r w:rsidR="00E5132A" w:rsidRPr="00E5132A">
        <w:rPr>
          <w:rFonts w:ascii="Times New Roman" w:eastAsia="Times New Roman" w:hAnsi="Times New Roman" w:cs="Times New Roman"/>
          <w:color w:val="000000"/>
          <w:sz w:val="24"/>
          <w:szCs w:val="24"/>
          <w:lang w:eastAsia="ru-RU"/>
        </w:rPr>
        <w:t>                Персональный сайт</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proofErr w:type="spellStart"/>
      <w:r w:rsidRPr="00E5132A">
        <w:rPr>
          <w:rFonts w:ascii="Times New Roman" w:eastAsia="Times New Roman" w:hAnsi="Times New Roman" w:cs="Times New Roman"/>
          <w:color w:val="000000"/>
          <w:sz w:val="24"/>
          <w:szCs w:val="24"/>
          <w:lang w:eastAsia="ru-RU"/>
        </w:rPr>
        <w:t>Скиндера</w:t>
      </w:r>
      <w:proofErr w:type="spellEnd"/>
      <w:r w:rsidRPr="00E5132A">
        <w:rPr>
          <w:rFonts w:ascii="Times New Roman" w:eastAsia="Times New Roman" w:hAnsi="Times New Roman" w:cs="Times New Roman"/>
          <w:color w:val="000000"/>
          <w:sz w:val="24"/>
          <w:szCs w:val="24"/>
          <w:lang w:eastAsia="ru-RU"/>
        </w:rPr>
        <w:t xml:space="preserve">  Александра Васильевича. На сайте очень  много </w:t>
      </w:r>
      <w:proofErr w:type="gramStart"/>
      <w:r w:rsidRPr="00E5132A">
        <w:rPr>
          <w:rFonts w:ascii="Times New Roman" w:eastAsia="Times New Roman" w:hAnsi="Times New Roman" w:cs="Times New Roman"/>
          <w:color w:val="000000"/>
          <w:sz w:val="24"/>
          <w:szCs w:val="24"/>
          <w:lang w:eastAsia="ru-RU"/>
        </w:rPr>
        <w:t>полезной</w:t>
      </w:r>
      <w:proofErr w:type="gramEnd"/>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информации  </w:t>
      </w:r>
      <w:r w:rsidRPr="00E5132A">
        <w:rPr>
          <w:rFonts w:ascii="Times New Roman" w:eastAsia="Times New Roman" w:hAnsi="Times New Roman" w:cs="Times New Roman"/>
          <w:b/>
          <w:bCs/>
          <w:color w:val="000000"/>
          <w:sz w:val="24"/>
          <w:szCs w:val="24"/>
          <w:lang w:eastAsia="ru-RU"/>
        </w:rPr>
        <w:t>по методике подготовки баскетболистов</w:t>
      </w:r>
      <w:r w:rsidRPr="00E5132A">
        <w:rPr>
          <w:rFonts w:ascii="Times New Roman" w:eastAsia="Times New Roman" w:hAnsi="Times New Roman" w:cs="Times New Roman"/>
          <w:color w:val="000000"/>
          <w:sz w:val="24"/>
          <w:szCs w:val="24"/>
          <w:lang w:eastAsia="ru-RU"/>
        </w:rPr>
        <w:t>.</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13" w:history="1">
        <w:r w:rsidR="00E5132A" w:rsidRPr="00E5132A">
          <w:rPr>
            <w:rFonts w:ascii="Times New Roman" w:eastAsia="Times New Roman" w:hAnsi="Times New Roman" w:cs="Times New Roman"/>
            <w:color w:val="0000FF"/>
            <w:sz w:val="24"/>
            <w:szCs w:val="24"/>
            <w:u w:val="single"/>
            <w:lang w:eastAsia="ru-RU"/>
          </w:rPr>
          <w:t>http://www.kes-basket.ru/</w:t>
        </w:r>
      </w:hyperlink>
      <w:r w:rsidR="00E5132A" w:rsidRPr="00E5132A">
        <w:rPr>
          <w:rFonts w:ascii="Times New Roman" w:eastAsia="Times New Roman" w:hAnsi="Times New Roman" w:cs="Times New Roman"/>
          <w:color w:val="000000"/>
          <w:sz w:val="24"/>
          <w:szCs w:val="24"/>
          <w:lang w:eastAsia="ru-RU"/>
        </w:rPr>
        <w:t>                Школьная баскетбольная лига.</w:t>
      </w:r>
    </w:p>
    <w:p w:rsidR="00E5132A" w:rsidRPr="00E5132A" w:rsidRDefault="00D44207" w:rsidP="00E5132A">
      <w:pPr>
        <w:shd w:val="clear" w:color="auto" w:fill="FFFFFF"/>
        <w:spacing w:after="0" w:line="240" w:lineRule="auto"/>
        <w:jc w:val="center"/>
        <w:rPr>
          <w:rFonts w:ascii="Arial" w:eastAsia="Times New Roman" w:hAnsi="Arial" w:cs="Arial"/>
          <w:color w:val="000000"/>
          <w:sz w:val="24"/>
          <w:szCs w:val="24"/>
          <w:lang w:eastAsia="ru-RU"/>
        </w:rPr>
      </w:pPr>
      <w:hyperlink r:id="rId14" w:history="1">
        <w:r w:rsidR="00E5132A" w:rsidRPr="00E5132A">
          <w:rPr>
            <w:rFonts w:ascii="Times New Roman" w:eastAsia="Times New Roman" w:hAnsi="Times New Roman" w:cs="Times New Roman"/>
            <w:color w:val="0000FF"/>
            <w:sz w:val="24"/>
            <w:szCs w:val="24"/>
            <w:u w:val="single"/>
            <w:lang w:eastAsia="ru-RU"/>
          </w:rPr>
          <w:t>http://g2p.tatarstan.ru/rus/info.php?id=6990</w:t>
        </w:r>
      </w:hyperlink>
      <w:r w:rsidR="00E5132A" w:rsidRPr="00E5132A">
        <w:rPr>
          <w:rFonts w:ascii="Times New Roman" w:eastAsia="Times New Roman" w:hAnsi="Times New Roman" w:cs="Times New Roman"/>
          <w:color w:val="000000"/>
          <w:sz w:val="24"/>
          <w:szCs w:val="24"/>
          <w:lang w:eastAsia="ru-RU"/>
        </w:rPr>
        <w:t>         Информационный сайт</w:t>
      </w:r>
    </w:p>
    <w:p w:rsidR="00E5132A" w:rsidRPr="00E5132A" w:rsidRDefault="00E5132A" w:rsidP="00E5132A">
      <w:pPr>
        <w:shd w:val="clear" w:color="auto" w:fill="FFFFFF"/>
        <w:spacing w:after="0" w:line="240" w:lineRule="auto"/>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министерства Республики Татарстан, физкультура</w:t>
      </w:r>
    </w:p>
    <w:p w:rsidR="00E5132A" w:rsidRPr="00E5132A" w:rsidRDefault="00E5132A" w:rsidP="00E5132A">
      <w:pPr>
        <w:shd w:val="clear" w:color="auto" w:fill="FFFFFF"/>
        <w:spacing w:after="0" w:line="240" w:lineRule="auto"/>
        <w:ind w:left="1080"/>
        <w:jc w:val="center"/>
        <w:rPr>
          <w:rFonts w:ascii="Arial" w:eastAsia="Times New Roman" w:hAnsi="Arial" w:cs="Arial"/>
          <w:color w:val="000000"/>
          <w:sz w:val="24"/>
          <w:szCs w:val="24"/>
          <w:lang w:eastAsia="ru-RU"/>
        </w:rPr>
      </w:pPr>
      <w:r w:rsidRPr="00E5132A">
        <w:rPr>
          <w:rFonts w:ascii="Times New Roman" w:eastAsia="Times New Roman" w:hAnsi="Times New Roman" w:cs="Times New Roman"/>
          <w:b/>
          <w:bCs/>
          <w:color w:val="000000"/>
          <w:sz w:val="24"/>
          <w:szCs w:val="24"/>
          <w:lang w:eastAsia="ru-RU"/>
        </w:rPr>
        <w:t>Литература для учащихся:</w:t>
      </w:r>
    </w:p>
    <w:p w:rsidR="00E5132A" w:rsidRPr="00E5132A" w:rsidRDefault="00E5132A" w:rsidP="00E5132A">
      <w:pPr>
        <w:shd w:val="clear" w:color="auto" w:fill="FFFFFF"/>
        <w:spacing w:after="0" w:line="240" w:lineRule="auto"/>
        <w:ind w:left="1080"/>
        <w:rPr>
          <w:rFonts w:ascii="Arial" w:eastAsia="Times New Roman" w:hAnsi="Arial" w:cs="Arial"/>
          <w:color w:val="000000"/>
          <w:sz w:val="24"/>
          <w:szCs w:val="24"/>
          <w:lang w:eastAsia="ru-RU"/>
        </w:rPr>
      </w:pPr>
      <w:r w:rsidRPr="00E5132A">
        <w:rPr>
          <w:rFonts w:ascii="Times New Roman" w:eastAsia="Times New Roman" w:hAnsi="Times New Roman" w:cs="Times New Roman"/>
          <w:color w:val="000000"/>
          <w:sz w:val="24"/>
          <w:szCs w:val="24"/>
          <w:lang w:eastAsia="ru-RU"/>
        </w:rPr>
        <w:t>Литвинов Е.Н. Физкультура! Физкультура! _ М.:Просвещение.2004</w:t>
      </w:r>
    </w:p>
    <w:p w:rsidR="00E5132A" w:rsidRPr="00E5132A" w:rsidRDefault="00E5132A" w:rsidP="00E5132A">
      <w:pPr>
        <w:shd w:val="clear" w:color="auto" w:fill="FFFFFF"/>
        <w:spacing w:after="0" w:line="240" w:lineRule="auto"/>
        <w:ind w:left="1080"/>
        <w:rPr>
          <w:rFonts w:ascii="Arial" w:eastAsia="Times New Roman" w:hAnsi="Arial" w:cs="Arial"/>
          <w:color w:val="000000"/>
          <w:sz w:val="24"/>
          <w:szCs w:val="24"/>
          <w:lang w:eastAsia="ru-RU"/>
        </w:rPr>
      </w:pPr>
      <w:proofErr w:type="spellStart"/>
      <w:r w:rsidRPr="00E5132A">
        <w:rPr>
          <w:rFonts w:ascii="Times New Roman" w:eastAsia="Times New Roman" w:hAnsi="Times New Roman" w:cs="Times New Roman"/>
          <w:color w:val="000000"/>
          <w:sz w:val="24"/>
          <w:szCs w:val="24"/>
          <w:lang w:eastAsia="ru-RU"/>
        </w:rPr>
        <w:t>Мейксон</w:t>
      </w:r>
      <w:proofErr w:type="spellEnd"/>
      <w:r w:rsidRPr="00E5132A">
        <w:rPr>
          <w:rFonts w:ascii="Times New Roman" w:eastAsia="Times New Roman" w:hAnsi="Times New Roman" w:cs="Times New Roman"/>
          <w:color w:val="000000"/>
          <w:sz w:val="24"/>
          <w:szCs w:val="24"/>
          <w:lang w:eastAsia="ru-RU"/>
        </w:rPr>
        <w:t xml:space="preserve"> Г.Б. Физическая культура для 5-7 классов. М.: Просвещение, 2011</w:t>
      </w:r>
    </w:p>
    <w:p w:rsidR="00E5132A" w:rsidRPr="00E5132A" w:rsidRDefault="00E5132A" w:rsidP="00E5132A">
      <w:pPr>
        <w:shd w:val="clear" w:color="auto" w:fill="FFFFFF"/>
        <w:spacing w:after="0" w:line="240" w:lineRule="auto"/>
        <w:ind w:left="1080"/>
        <w:rPr>
          <w:rFonts w:ascii="Arial" w:eastAsia="Times New Roman" w:hAnsi="Arial" w:cs="Arial"/>
          <w:color w:val="000000"/>
          <w:sz w:val="24"/>
          <w:szCs w:val="24"/>
          <w:lang w:eastAsia="ru-RU"/>
        </w:rPr>
      </w:pPr>
      <w:proofErr w:type="spellStart"/>
      <w:r w:rsidRPr="00E5132A">
        <w:rPr>
          <w:rFonts w:ascii="Times New Roman" w:eastAsia="Times New Roman" w:hAnsi="Times New Roman" w:cs="Times New Roman"/>
          <w:color w:val="000000"/>
          <w:sz w:val="24"/>
          <w:szCs w:val="24"/>
          <w:lang w:eastAsia="ru-RU"/>
        </w:rPr>
        <w:t>Виленский</w:t>
      </w:r>
      <w:proofErr w:type="spellEnd"/>
      <w:r w:rsidRPr="00E5132A">
        <w:rPr>
          <w:rFonts w:ascii="Times New Roman" w:eastAsia="Times New Roman" w:hAnsi="Times New Roman" w:cs="Times New Roman"/>
          <w:color w:val="000000"/>
          <w:sz w:val="24"/>
          <w:szCs w:val="24"/>
          <w:lang w:eastAsia="ru-RU"/>
        </w:rPr>
        <w:t xml:space="preserve"> М.Я.; </w:t>
      </w:r>
      <w:proofErr w:type="spellStart"/>
      <w:r w:rsidRPr="00E5132A">
        <w:rPr>
          <w:rFonts w:ascii="Times New Roman" w:eastAsia="Times New Roman" w:hAnsi="Times New Roman" w:cs="Times New Roman"/>
          <w:color w:val="000000"/>
          <w:sz w:val="24"/>
          <w:szCs w:val="24"/>
          <w:lang w:eastAsia="ru-RU"/>
        </w:rPr>
        <w:t>Туревский</w:t>
      </w:r>
      <w:proofErr w:type="spellEnd"/>
      <w:r w:rsidRPr="00E5132A">
        <w:rPr>
          <w:rFonts w:ascii="Times New Roman" w:eastAsia="Times New Roman" w:hAnsi="Times New Roman" w:cs="Times New Roman"/>
          <w:color w:val="000000"/>
          <w:sz w:val="24"/>
          <w:szCs w:val="24"/>
          <w:lang w:eastAsia="ru-RU"/>
        </w:rPr>
        <w:t xml:space="preserve"> И.М.</w:t>
      </w:r>
      <w:proofErr w:type="gramStart"/>
      <w:r w:rsidRPr="00E5132A">
        <w:rPr>
          <w:rFonts w:ascii="Calibri" w:eastAsia="Times New Roman" w:hAnsi="Calibri" w:cs="Calibri"/>
          <w:color w:val="000000"/>
          <w:sz w:val="24"/>
          <w:szCs w:val="24"/>
          <w:lang w:eastAsia="ru-RU"/>
        </w:rPr>
        <w:t> </w:t>
      </w:r>
      <w:r w:rsidRPr="00E5132A">
        <w:rPr>
          <w:rFonts w:ascii="Times New Roman" w:eastAsia="Times New Roman" w:hAnsi="Times New Roman" w:cs="Times New Roman"/>
          <w:color w:val="000000"/>
          <w:sz w:val="24"/>
          <w:szCs w:val="24"/>
          <w:lang w:eastAsia="ru-RU"/>
        </w:rPr>
        <w:t>;</w:t>
      </w:r>
      <w:proofErr w:type="gramEnd"/>
      <w:r w:rsidRPr="00E5132A">
        <w:rPr>
          <w:rFonts w:ascii="Times New Roman" w:eastAsia="Times New Roman" w:hAnsi="Times New Roman" w:cs="Times New Roman"/>
          <w:color w:val="000000"/>
          <w:sz w:val="24"/>
          <w:szCs w:val="24"/>
          <w:lang w:eastAsia="ru-RU"/>
        </w:rPr>
        <w:t xml:space="preserve"> Матвеев А.П. Физическая культура: 8-9 </w:t>
      </w:r>
      <w:proofErr w:type="spellStart"/>
      <w:r w:rsidRPr="00E5132A">
        <w:rPr>
          <w:rFonts w:ascii="Times New Roman" w:eastAsia="Times New Roman" w:hAnsi="Times New Roman" w:cs="Times New Roman"/>
          <w:color w:val="000000"/>
          <w:sz w:val="24"/>
          <w:szCs w:val="24"/>
          <w:lang w:eastAsia="ru-RU"/>
        </w:rPr>
        <w:t>кл</w:t>
      </w:r>
      <w:proofErr w:type="spellEnd"/>
      <w:r w:rsidRPr="00E5132A">
        <w:rPr>
          <w:rFonts w:ascii="Times New Roman" w:eastAsia="Times New Roman" w:hAnsi="Times New Roman" w:cs="Times New Roman"/>
          <w:color w:val="000000"/>
          <w:sz w:val="24"/>
          <w:szCs w:val="24"/>
          <w:lang w:eastAsia="ru-RU"/>
        </w:rPr>
        <w:t>. – М.: Просвещение, 2011</w:t>
      </w:r>
    </w:p>
    <w:p w:rsidR="00E5132A" w:rsidRPr="00E5132A" w:rsidRDefault="00E5132A" w:rsidP="00E5132A">
      <w:p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E5132A">
        <w:rPr>
          <w:rFonts w:ascii="Times New Roman" w:eastAsia="Times New Roman" w:hAnsi="Times New Roman" w:cs="Times New Roman"/>
          <w:color w:val="000000"/>
          <w:sz w:val="24"/>
          <w:szCs w:val="24"/>
          <w:lang w:eastAsia="ru-RU"/>
        </w:rPr>
        <w:t xml:space="preserve">Лях В.И., </w:t>
      </w:r>
      <w:proofErr w:type="spellStart"/>
      <w:r w:rsidRPr="00E5132A">
        <w:rPr>
          <w:rFonts w:ascii="Times New Roman" w:eastAsia="Times New Roman" w:hAnsi="Times New Roman" w:cs="Times New Roman"/>
          <w:color w:val="000000"/>
          <w:sz w:val="24"/>
          <w:szCs w:val="24"/>
          <w:lang w:eastAsia="ru-RU"/>
        </w:rPr>
        <w:t>Зданевич</w:t>
      </w:r>
      <w:proofErr w:type="spellEnd"/>
      <w:r w:rsidRPr="00E5132A">
        <w:rPr>
          <w:rFonts w:ascii="Times New Roman" w:eastAsia="Times New Roman" w:hAnsi="Times New Roman" w:cs="Times New Roman"/>
          <w:color w:val="000000"/>
          <w:sz w:val="24"/>
          <w:szCs w:val="24"/>
          <w:lang w:eastAsia="ru-RU"/>
        </w:rPr>
        <w:t xml:space="preserve"> А.А. Физическая культура: 10-11 </w:t>
      </w:r>
      <w:proofErr w:type="spellStart"/>
      <w:r w:rsidRPr="00E5132A">
        <w:rPr>
          <w:rFonts w:ascii="Times New Roman" w:eastAsia="Times New Roman" w:hAnsi="Times New Roman" w:cs="Times New Roman"/>
          <w:color w:val="000000"/>
          <w:sz w:val="24"/>
          <w:szCs w:val="24"/>
          <w:lang w:eastAsia="ru-RU"/>
        </w:rPr>
        <w:t>кл</w:t>
      </w:r>
      <w:proofErr w:type="spellEnd"/>
      <w:r w:rsidRPr="00E5132A">
        <w:rPr>
          <w:rFonts w:ascii="Times New Roman" w:eastAsia="Times New Roman" w:hAnsi="Times New Roman" w:cs="Times New Roman"/>
          <w:color w:val="000000"/>
          <w:sz w:val="24"/>
          <w:szCs w:val="24"/>
          <w:lang w:eastAsia="ru-RU"/>
        </w:rPr>
        <w:t>. – М.: Просвещение, 2011</w:t>
      </w:r>
    </w:p>
    <w:p w:rsidR="00E5132A" w:rsidRPr="00E5132A" w:rsidRDefault="00E5132A" w:rsidP="00E5132A">
      <w:pPr>
        <w:shd w:val="clear" w:color="auto" w:fill="FFFFFF"/>
        <w:spacing w:after="0" w:line="240" w:lineRule="auto"/>
        <w:ind w:left="1080"/>
        <w:rPr>
          <w:rFonts w:ascii="Arial" w:eastAsia="Times New Roman" w:hAnsi="Arial" w:cs="Arial"/>
          <w:color w:val="000000"/>
          <w:lang w:eastAsia="ru-RU"/>
        </w:rPr>
      </w:pPr>
    </w:p>
    <w:tbl>
      <w:tblPr>
        <w:tblW w:w="15937" w:type="dxa"/>
        <w:shd w:val="clear" w:color="auto" w:fill="FFFFFF"/>
        <w:tblLayout w:type="fixed"/>
        <w:tblCellMar>
          <w:left w:w="0" w:type="dxa"/>
          <w:right w:w="0" w:type="dxa"/>
        </w:tblCellMar>
        <w:tblLook w:val="04A0" w:firstRow="1" w:lastRow="0" w:firstColumn="1" w:lastColumn="0" w:noHBand="0" w:noVBand="1"/>
      </w:tblPr>
      <w:tblGrid>
        <w:gridCol w:w="675"/>
        <w:gridCol w:w="1843"/>
        <w:gridCol w:w="1418"/>
        <w:gridCol w:w="992"/>
        <w:gridCol w:w="1417"/>
        <w:gridCol w:w="1843"/>
        <w:gridCol w:w="2835"/>
        <w:gridCol w:w="1701"/>
        <w:gridCol w:w="1559"/>
        <w:gridCol w:w="1418"/>
        <w:gridCol w:w="236"/>
      </w:tblGrid>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bookmarkStart w:id="3" w:name="8f5f616518b0dbddb1a3c57bad7ded76494e8032"/>
            <w:bookmarkStart w:id="4" w:name="1"/>
            <w:bookmarkEnd w:id="3"/>
            <w:bookmarkEnd w:id="4"/>
            <w:r w:rsidRPr="00E5132A">
              <w:rPr>
                <w:rFonts w:ascii="Times New Roman" w:eastAsia="Times New Roman" w:hAnsi="Times New Roman" w:cs="Times New Roman"/>
                <w:color w:val="000000"/>
                <w:sz w:val="24"/>
                <w:szCs w:val="24"/>
                <w:lang w:eastAsia="ru-RU"/>
              </w:rPr>
              <w:t>№</w:t>
            </w:r>
          </w:p>
          <w:p w:rsidR="00E5132A" w:rsidRPr="00E5132A" w:rsidRDefault="00E5132A" w:rsidP="00E5132A">
            <w:pPr>
              <w:spacing w:after="0" w:line="0" w:lineRule="atLeast"/>
              <w:rPr>
                <w:rFonts w:ascii="Arial" w:eastAsia="Times New Roman" w:hAnsi="Arial" w:cs="Arial"/>
                <w:color w:val="000000"/>
                <w:lang w:eastAsia="ru-RU"/>
              </w:rPr>
            </w:pPr>
            <w:proofErr w:type="gramStart"/>
            <w:r w:rsidRPr="00E5132A">
              <w:rPr>
                <w:rFonts w:ascii="Times New Roman" w:eastAsia="Times New Roman" w:hAnsi="Times New Roman" w:cs="Times New Roman"/>
                <w:color w:val="000000"/>
                <w:sz w:val="24"/>
                <w:szCs w:val="24"/>
                <w:lang w:eastAsia="ru-RU"/>
              </w:rPr>
              <w:t>п</w:t>
            </w:r>
            <w:proofErr w:type="gramEnd"/>
            <w:r w:rsidRPr="00E5132A">
              <w:rPr>
                <w:rFonts w:ascii="Times New Roman" w:eastAsia="Times New Roman" w:hAnsi="Times New Roman" w:cs="Times New Roman"/>
                <w:color w:val="000000"/>
                <w:sz w:val="24"/>
                <w:szCs w:val="24"/>
                <w:lang w:eastAsia="ru-RU"/>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Наименование раздела программы</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Тема</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занятия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Кол-во</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занятий</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Тип</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занятия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Default="00E5132A" w:rsidP="00E5132A">
            <w:pPr>
              <w:spacing w:after="0" w:line="0" w:lineRule="atLeast"/>
              <w:jc w:val="center"/>
              <w:rPr>
                <w:rFonts w:ascii="Times New Roman" w:eastAsia="Times New Roman" w:hAnsi="Times New Roman" w:cs="Times New Roman"/>
                <w:color w:val="000000"/>
                <w:sz w:val="24"/>
                <w:szCs w:val="24"/>
                <w:lang w:eastAsia="ru-RU"/>
              </w:rPr>
            </w:pPr>
            <w:r w:rsidRPr="00E5132A">
              <w:rPr>
                <w:rFonts w:ascii="Times New Roman" w:eastAsia="Times New Roman" w:hAnsi="Times New Roman" w:cs="Times New Roman"/>
                <w:color w:val="000000"/>
                <w:sz w:val="24"/>
                <w:szCs w:val="24"/>
                <w:lang w:eastAsia="ru-RU"/>
              </w:rPr>
              <w:t>Вид  </w:t>
            </w:r>
          </w:p>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Требования</w:t>
            </w:r>
            <w:r>
              <w:rPr>
                <w:rFonts w:ascii="Times New Roman" w:eastAsia="Times New Roman" w:hAnsi="Times New Roman" w:cs="Times New Roman"/>
                <w:color w:val="000000"/>
                <w:sz w:val="24"/>
                <w:szCs w:val="24"/>
                <w:lang w:eastAsia="ru-RU"/>
              </w:rPr>
              <w:t xml:space="preserve"> </w:t>
            </w:r>
            <w:r w:rsidRPr="00E5132A">
              <w:rPr>
                <w:rFonts w:ascii="Times New Roman" w:eastAsia="Times New Roman" w:hAnsi="Times New Roman" w:cs="Times New Roman"/>
                <w:color w:val="000000"/>
                <w:sz w:val="24"/>
                <w:szCs w:val="24"/>
                <w:lang w:eastAsia="ru-RU"/>
              </w:rPr>
              <w:t>к уровню подготовленности</w:t>
            </w:r>
          </w:p>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обучающихся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Вид контроля</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Дата проведения</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5132A" w:rsidRPr="00E5132A" w:rsidRDefault="00E5132A" w:rsidP="00E5132A">
            <w:pPr>
              <w:spacing w:after="0" w:line="240" w:lineRule="auto"/>
              <w:ind w:left="-108"/>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lang w:eastAsia="ru-RU"/>
              </w:rPr>
              <w:t>планируемый</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lang w:eastAsia="ru-RU"/>
              </w:rPr>
              <w:t>фактический</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Arial" w:eastAsia="Times New Roman" w:hAnsi="Arial" w:cs="Arial"/>
                <w:color w:val="000000"/>
                <w:lang w:eastAsia="ru-RU"/>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Arial" w:eastAsia="Times New Roman" w:hAnsi="Arial" w:cs="Arial"/>
                <w:color w:val="000000"/>
                <w:lang w:eastAsia="ru-RU"/>
              </w:rPr>
              <w:t>10</w:t>
            </w: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История баскетбола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нового  </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История возникновения баскетбола. Развитие баскетбола</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Инструктаж по ТБ.</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Стойка игрока. Ведение мяча правой и левой рукой на месте.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Знать историю баскетбола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Стойка игрока. Перемещение в стойке боком, лицом. Ведение мяча правой и левой рукой на месте. Ловля и передача мяча в парах на месте. Бросок мяча одной рукой от плеча с места.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Стойка игрока. Перемещение в стойке боком, лицом. Ведение мяча правой и левой рукой на месте. </w:t>
            </w:r>
            <w:r w:rsidRPr="00E5132A">
              <w:rPr>
                <w:rFonts w:ascii="Times New Roman" w:eastAsia="Times New Roman" w:hAnsi="Times New Roman" w:cs="Times New Roman"/>
                <w:color w:val="000000"/>
                <w:sz w:val="24"/>
                <w:szCs w:val="24"/>
                <w:lang w:eastAsia="ru-RU"/>
              </w:rPr>
              <w:lastRenderedPageBreak/>
              <w:t>Ловля и передача мяча в парах на месте. Бросок мяча одной рукой от плеча с места.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Стойка игрока. Перемещение в стойке боком, Лицом. Ведение мяча правой и левой рукой на месте. Ловля и передача мяча в парах на месте. Бросок мяча одной рукой от плеча с места.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Перемещение в стойке боком, Спиной вперед. Ведение мяча правой и левой рукой в движении. Ловля и передача мяча в парах в движении. Бросок мяча одной рукой от </w:t>
            </w:r>
            <w:r w:rsidRPr="00E5132A">
              <w:rPr>
                <w:rFonts w:ascii="Times New Roman" w:eastAsia="Times New Roman" w:hAnsi="Times New Roman" w:cs="Times New Roman"/>
                <w:color w:val="000000"/>
                <w:sz w:val="24"/>
                <w:szCs w:val="24"/>
                <w:lang w:eastAsia="ru-RU"/>
              </w:rPr>
              <w:lastRenderedPageBreak/>
              <w:t>плеча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Перемещение в стойке боком, спиной вперед. Ведение мяча правой и левой рукой в движении. Ловля и передача мяча в парах в движении. Бросок мяча одной рукой от плеча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Остановка 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Техника </w:t>
            </w:r>
            <w:r w:rsidRPr="00E5132A">
              <w:rPr>
                <w:rFonts w:ascii="Times New Roman" w:eastAsia="Times New Roman" w:hAnsi="Times New Roman" w:cs="Times New Roman"/>
                <w:color w:val="000000"/>
                <w:sz w:val="24"/>
                <w:szCs w:val="24"/>
                <w:lang w:eastAsia="ru-RU"/>
              </w:rPr>
              <w:lastRenderedPageBreak/>
              <w:t>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w:t>
            </w:r>
            <w:r w:rsidRPr="00E5132A">
              <w:rPr>
                <w:rFonts w:ascii="Times New Roman" w:eastAsia="Times New Roman" w:hAnsi="Times New Roman" w:cs="Times New Roman"/>
                <w:color w:val="000000"/>
                <w:sz w:val="24"/>
                <w:szCs w:val="24"/>
                <w:lang w:eastAsia="ru-RU"/>
              </w:rPr>
              <w:lastRenderedPageBreak/>
              <w:t>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 xml:space="preserve">Остановка </w:t>
            </w:r>
            <w:r w:rsidRPr="00E5132A">
              <w:rPr>
                <w:rFonts w:ascii="Times New Roman" w:eastAsia="Times New Roman" w:hAnsi="Times New Roman" w:cs="Times New Roman"/>
                <w:color w:val="000000"/>
                <w:sz w:val="24"/>
                <w:szCs w:val="24"/>
                <w:lang w:eastAsia="ru-RU"/>
              </w:rPr>
              <w:lastRenderedPageBreak/>
              <w:t>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 xml:space="preserve">Уметь выполнять </w:t>
            </w:r>
            <w:r w:rsidRPr="00E5132A">
              <w:rPr>
                <w:rFonts w:ascii="Times New Roman" w:eastAsia="Times New Roman" w:hAnsi="Times New Roman" w:cs="Times New Roman"/>
                <w:color w:val="000000"/>
                <w:sz w:val="24"/>
                <w:szCs w:val="24"/>
                <w:lang w:eastAsia="ru-RU"/>
              </w:rPr>
              <w:lastRenderedPageBreak/>
              <w:t>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Остановка двумя шагами и прыжком. Ведение мяча с разной высоты отскока. Ловля и передача мяча в парах, тройка на месте и в движении. Бросок мяча одной рукой от плеча с места и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ведения,</w:t>
            </w:r>
          </w:p>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Остановка двумя шагами и прыжком. Ведение мяча с разной высоты </w:t>
            </w:r>
            <w:r w:rsidRPr="00E5132A">
              <w:rPr>
                <w:rFonts w:ascii="Times New Roman" w:eastAsia="Times New Roman" w:hAnsi="Times New Roman" w:cs="Times New Roman"/>
                <w:color w:val="000000"/>
                <w:sz w:val="24"/>
                <w:szCs w:val="24"/>
                <w:lang w:eastAsia="ru-RU"/>
              </w:rPr>
              <w:lastRenderedPageBreak/>
              <w:t>отскока. Ловля и передача мяча в парах, тройка на месте и в движении. Бросок мяча одной рукой от плеча с места и в движении.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11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Правила соревнований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Правила игры в баскетбол</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Знать правила в мини-баскетбол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нападения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свободного нападения. Позиционное нападение (5;0)без смены мест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нападения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свободного нападения. Позиционное нападение (5;0)без смены мест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нападения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Тактика свободного нападения. Позиционное нападение (5;0)без смены </w:t>
            </w:r>
            <w:r w:rsidRPr="00E5132A">
              <w:rPr>
                <w:rFonts w:ascii="Times New Roman" w:eastAsia="Times New Roman" w:hAnsi="Times New Roman" w:cs="Times New Roman"/>
                <w:color w:val="000000"/>
                <w:sz w:val="24"/>
                <w:szCs w:val="24"/>
                <w:lang w:eastAsia="ru-RU"/>
              </w:rPr>
              <w:lastRenderedPageBreak/>
              <w:t>мест. Нападение через заслон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тактические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нападения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свободного нападения. Позиционное нападение (5;0)без смены мест. Нападение через заслон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нападения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Тактика свободного нападения. Позиционное нападение (5:0)без смены мест. Нападение через заслон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Тактическая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 тактических и технических приемов в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 в игре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 тактических и технических приемов в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 в игре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 тактических и технических приемов в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 в игре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 тактических и технических приемов в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 в игре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игра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 тактических и технических приемов в соревнованиях</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тактические действия в игре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ОФП</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Развитие двигательных качеств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proofErr w:type="spellStart"/>
            <w:r w:rsidRPr="00E5132A">
              <w:rPr>
                <w:rFonts w:ascii="Times New Roman" w:eastAsia="Times New Roman" w:hAnsi="Times New Roman" w:cs="Times New Roman"/>
                <w:color w:val="000000"/>
                <w:sz w:val="24"/>
                <w:szCs w:val="24"/>
                <w:lang w:eastAsia="ru-RU"/>
              </w:rPr>
              <w:t>Пробегание</w:t>
            </w:r>
            <w:proofErr w:type="spellEnd"/>
            <w:r w:rsidRPr="00E5132A">
              <w:rPr>
                <w:rFonts w:ascii="Times New Roman" w:eastAsia="Times New Roman" w:hAnsi="Times New Roman" w:cs="Times New Roman"/>
                <w:color w:val="000000"/>
                <w:sz w:val="24"/>
                <w:szCs w:val="24"/>
                <w:lang w:eastAsia="ru-RU"/>
              </w:rPr>
              <w:t xml:space="preserve">  отрезков 40,60,100,200 м. кросс  1000 м.</w:t>
            </w:r>
          </w:p>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беговые упражнения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Развитие двигательных качеств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roofErr w:type="spellStart"/>
            <w:r w:rsidRPr="00E5132A">
              <w:rPr>
                <w:rFonts w:ascii="Times New Roman" w:eastAsia="Times New Roman" w:hAnsi="Times New Roman" w:cs="Times New Roman"/>
                <w:color w:val="000000"/>
                <w:sz w:val="24"/>
                <w:szCs w:val="24"/>
                <w:lang w:eastAsia="ru-RU"/>
              </w:rPr>
              <w:t>Пробегание</w:t>
            </w:r>
            <w:proofErr w:type="spellEnd"/>
            <w:r w:rsidRPr="00E5132A">
              <w:rPr>
                <w:rFonts w:ascii="Times New Roman" w:eastAsia="Times New Roman" w:hAnsi="Times New Roman" w:cs="Times New Roman"/>
                <w:color w:val="000000"/>
                <w:sz w:val="24"/>
                <w:szCs w:val="24"/>
                <w:lang w:eastAsia="ru-RU"/>
              </w:rPr>
              <w:t xml:space="preserve"> отрезков 40,60,100,200 м. кросс  1000 м.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беговые упражнения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Развитие двигательных качеств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roofErr w:type="spellStart"/>
            <w:r w:rsidRPr="00E5132A">
              <w:rPr>
                <w:rFonts w:ascii="Times New Roman" w:eastAsia="Times New Roman" w:hAnsi="Times New Roman" w:cs="Times New Roman"/>
                <w:color w:val="000000"/>
                <w:sz w:val="24"/>
                <w:szCs w:val="24"/>
                <w:lang w:eastAsia="ru-RU"/>
              </w:rPr>
              <w:t>Пробегание</w:t>
            </w:r>
            <w:proofErr w:type="spellEnd"/>
            <w:r w:rsidRPr="00E5132A">
              <w:rPr>
                <w:rFonts w:ascii="Times New Roman" w:eastAsia="Times New Roman" w:hAnsi="Times New Roman" w:cs="Times New Roman"/>
                <w:color w:val="000000"/>
                <w:sz w:val="24"/>
                <w:szCs w:val="24"/>
                <w:lang w:eastAsia="ru-RU"/>
              </w:rPr>
              <w:t xml:space="preserve"> отрезков 40,60,100,200 м. кросс  1000 м.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беговые упражнения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25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Развитие двигательных качеств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Стартовые рывки с места. Повторные рывки на максимальной скорости на отрезках до 20 м. ускорение из различных исходных положений. </w:t>
            </w:r>
            <w:proofErr w:type="spellStart"/>
            <w:r w:rsidRPr="00E5132A">
              <w:rPr>
                <w:rFonts w:ascii="Times New Roman" w:eastAsia="Times New Roman" w:hAnsi="Times New Roman" w:cs="Times New Roman"/>
                <w:color w:val="000000"/>
                <w:sz w:val="24"/>
                <w:szCs w:val="24"/>
                <w:lang w:eastAsia="ru-RU"/>
              </w:rPr>
              <w:t>Пробегание</w:t>
            </w:r>
            <w:proofErr w:type="spellEnd"/>
            <w:r w:rsidRPr="00E5132A">
              <w:rPr>
                <w:rFonts w:ascii="Times New Roman" w:eastAsia="Times New Roman" w:hAnsi="Times New Roman" w:cs="Times New Roman"/>
                <w:color w:val="000000"/>
                <w:sz w:val="24"/>
                <w:szCs w:val="24"/>
                <w:lang w:eastAsia="ru-RU"/>
              </w:rPr>
              <w:t xml:space="preserve"> отрезков 40,60 м. кросс 1000 м.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беговые упражнения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Техническая подготовка</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 ведения, передач, 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Изучение нового 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w:t>
            </w:r>
            <w:r w:rsidRPr="00E5132A">
              <w:rPr>
                <w:rFonts w:ascii="Times New Roman" w:eastAsia="Times New Roman" w:hAnsi="Times New Roman" w:cs="Times New Roman"/>
                <w:color w:val="000000"/>
                <w:sz w:val="24"/>
                <w:szCs w:val="24"/>
                <w:lang w:eastAsia="ru-RU"/>
              </w:rPr>
              <w:lastRenderedPageBreak/>
              <w:t>ний ведения, передач, 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Остановка двумя шагами </w:t>
            </w:r>
            <w:r w:rsidRPr="00E5132A">
              <w:rPr>
                <w:rFonts w:ascii="Times New Roman" w:eastAsia="Times New Roman" w:hAnsi="Times New Roman" w:cs="Times New Roman"/>
                <w:color w:val="000000"/>
                <w:sz w:val="24"/>
                <w:szCs w:val="24"/>
                <w:lang w:eastAsia="ru-RU"/>
              </w:rPr>
              <w:lastRenderedPageBreak/>
              <w:t>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28</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 ведения, передач, 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29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w:t>
            </w:r>
            <w:r w:rsidRPr="00E5132A">
              <w:rPr>
                <w:rFonts w:ascii="Times New Roman" w:eastAsia="Times New Roman" w:hAnsi="Times New Roman" w:cs="Times New Roman"/>
                <w:color w:val="000000"/>
                <w:sz w:val="24"/>
                <w:szCs w:val="24"/>
                <w:lang w:eastAsia="ru-RU"/>
              </w:rPr>
              <w:lastRenderedPageBreak/>
              <w:t>ний ведения, передач, 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Остановка двумя шагами </w:t>
            </w:r>
            <w:r w:rsidRPr="00E5132A">
              <w:rPr>
                <w:rFonts w:ascii="Times New Roman" w:eastAsia="Times New Roman" w:hAnsi="Times New Roman" w:cs="Times New Roman"/>
                <w:color w:val="000000"/>
                <w:sz w:val="24"/>
                <w:szCs w:val="24"/>
                <w:lang w:eastAsia="ru-RU"/>
              </w:rPr>
              <w:lastRenderedPageBreak/>
              <w:t>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30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Техника передвижений ведения, передач, бросков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Остановка двумя шагами и прыжком. Ведение мяча с разной высотой отскока. Передача мяча одной рукой от плеча, двумя руками от груди, с отскоком  от пола в парах на месте. Бросок мяча после ведения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31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Передача мяча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Изучение нового </w:t>
            </w:r>
            <w:r w:rsidRPr="00E5132A">
              <w:rPr>
                <w:rFonts w:ascii="Times New Roman" w:eastAsia="Times New Roman" w:hAnsi="Times New Roman" w:cs="Times New Roman"/>
                <w:color w:val="000000"/>
                <w:sz w:val="24"/>
                <w:szCs w:val="24"/>
                <w:lang w:eastAsia="ru-RU"/>
              </w:rPr>
              <w:lastRenderedPageBreak/>
              <w:t>материала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 xml:space="preserve">Ведение мяча с изменением </w:t>
            </w:r>
            <w:r w:rsidRPr="00E5132A">
              <w:rPr>
                <w:rFonts w:ascii="Times New Roman" w:eastAsia="Times New Roman" w:hAnsi="Times New Roman" w:cs="Times New Roman"/>
                <w:color w:val="000000"/>
                <w:sz w:val="24"/>
                <w:szCs w:val="24"/>
                <w:lang w:eastAsia="ru-RU"/>
              </w:rPr>
              <w:lastRenderedPageBreak/>
              <w:t>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32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Передача мяча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Ведение мяча с изменением 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t>33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Передача мяча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 xml:space="preserve">Ведение мяча с изменением направления. Передача мяча одной рукой от плеча, двумя руками от груди, с отскоком от пола в тройках. </w:t>
            </w:r>
            <w:r w:rsidRPr="00E5132A">
              <w:rPr>
                <w:rFonts w:ascii="Times New Roman" w:eastAsia="Times New Roman" w:hAnsi="Times New Roman" w:cs="Times New Roman"/>
                <w:color w:val="000000"/>
                <w:sz w:val="24"/>
                <w:szCs w:val="24"/>
                <w:lang w:eastAsia="ru-RU"/>
              </w:rPr>
              <w:lastRenderedPageBreak/>
              <w:t>Бросок мяча после ведение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lastRenderedPageBreak/>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Arial" w:eastAsia="Times New Roman" w:hAnsi="Arial" w:cs="Arial"/>
                <w:color w:val="000000"/>
                <w:lang w:eastAsia="ru-RU"/>
              </w:rPr>
              <w:lastRenderedPageBreak/>
              <w:t>34</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Передача мяча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совершенствование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Ведение мяча с изменением направления. Передача мяча одной рукой от плеча, двумя руками от груди, с отскоком от пола в тройках. Бросок мяча после ведение два шага. Учебная игра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Уметь выполнять технические приемы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текущий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0" w:lineRule="atLeast"/>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1"/>
                <w:szCs w:val="23"/>
                <w:lang w:eastAsia="ru-RU"/>
              </w:rPr>
            </w:pPr>
          </w:p>
        </w:tc>
      </w:tr>
      <w:tr w:rsidR="00E5132A" w:rsidRPr="00E5132A" w:rsidTr="00997520">
        <w:trPr>
          <w:trHeight w:val="110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Arial" w:eastAsia="Times New Roman" w:hAnsi="Arial" w:cs="Arial"/>
                <w:color w:val="000000"/>
                <w:lang w:eastAsia="ru-RU"/>
              </w:rPr>
              <w:t>35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jc w:val="center"/>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тестирование</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Развитие двигательных качеств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контрольный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Прием контрольных нормативов по ОФП</w:t>
            </w:r>
          </w:p>
          <w:p w:rsidR="00E5132A" w:rsidRPr="00E5132A" w:rsidRDefault="00E5132A" w:rsidP="00E5132A">
            <w:pPr>
              <w:spacing w:after="0" w:line="240" w:lineRule="auto"/>
              <w:rPr>
                <w:rFonts w:ascii="Arial" w:eastAsia="Times New Roman" w:hAnsi="Arial" w:cs="Arial"/>
                <w:color w:val="000000"/>
                <w:lang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Выполнять контрольные нормативы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r w:rsidRPr="00E5132A">
              <w:rPr>
                <w:rFonts w:ascii="Times New Roman" w:eastAsia="Times New Roman" w:hAnsi="Times New Roman" w:cs="Times New Roman"/>
                <w:color w:val="000000"/>
                <w:sz w:val="24"/>
                <w:szCs w:val="24"/>
                <w:lang w:eastAsia="ru-RU"/>
              </w:rPr>
              <w:t>итоговый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23"/>
                <w:szCs w:val="23"/>
                <w:lang w:eastAsia="ru-RU"/>
              </w:rPr>
            </w:pPr>
          </w:p>
        </w:tc>
        <w:tc>
          <w:tcPr>
            <w:tcW w:w="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5132A" w:rsidRPr="00E5132A" w:rsidRDefault="00E5132A" w:rsidP="00E5132A">
            <w:pPr>
              <w:spacing w:after="0" w:line="240" w:lineRule="auto"/>
              <w:rPr>
                <w:rFonts w:ascii="Arial" w:eastAsia="Times New Roman" w:hAnsi="Arial" w:cs="Arial"/>
                <w:color w:val="666666"/>
                <w:sz w:val="23"/>
                <w:szCs w:val="23"/>
                <w:lang w:eastAsia="ru-RU"/>
              </w:rPr>
            </w:pPr>
          </w:p>
        </w:tc>
      </w:tr>
    </w:tbl>
    <w:p w:rsidR="00F26D48" w:rsidRDefault="00F26D48"/>
    <w:sectPr w:rsidR="00F26D48" w:rsidSect="002408F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22CCF"/>
    <w:multiLevelType w:val="multilevel"/>
    <w:tmpl w:val="9E9E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6331A0"/>
    <w:multiLevelType w:val="multilevel"/>
    <w:tmpl w:val="FBF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2A"/>
    <w:rsid w:val="002408F6"/>
    <w:rsid w:val="00514001"/>
    <w:rsid w:val="00997520"/>
    <w:rsid w:val="00B11C2E"/>
    <w:rsid w:val="00D44207"/>
    <w:rsid w:val="00D60526"/>
    <w:rsid w:val="00E5132A"/>
    <w:rsid w:val="00F2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8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savefrom.net/" TargetMode="External"/><Relationship Id="rId13" Type="http://schemas.openxmlformats.org/officeDocument/2006/relationships/hyperlink" Target="http://www.kes-basket.ru/" TargetMode="External"/><Relationship Id="rId3" Type="http://schemas.microsoft.com/office/2007/relationships/stylesWithEffects" Target="stylesWithEffects.xml"/><Relationship Id="rId7" Type="http://schemas.openxmlformats.org/officeDocument/2006/relationships/hyperlink" Target="http://www.bibliotekar.ru/" TargetMode="External"/><Relationship Id="rId12" Type="http://schemas.openxmlformats.org/officeDocument/2006/relationships/hyperlink" Target="http://ballplay.naro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t-n.ru/" TargetMode="External"/><Relationship Id="rId11" Type="http://schemas.openxmlformats.org/officeDocument/2006/relationships/hyperlink" Target="http://www.uchporta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class.ru/sub/%D0%A4%D0%B8%D0%B7%D0%B8%D1%87%D0%B5%D1%81%D0%BA%D0%B0%D1%8F%20%D0%BA%D1%83%D0%BB%D1%8C%D1%82%D1%83%D1%80%D0%B0" TargetMode="External"/><Relationship Id="rId4" Type="http://schemas.openxmlformats.org/officeDocument/2006/relationships/settings" Target="settings.xml"/><Relationship Id="rId9" Type="http://schemas.openxmlformats.org/officeDocument/2006/relationships/hyperlink" Target="http://www.it-n.ru/communities.aspx?cat_no=22924&amp;tmpl=com" TargetMode="External"/><Relationship Id="rId14" Type="http://schemas.openxmlformats.org/officeDocument/2006/relationships/hyperlink" Target="http://g2p.tatarstan.ru/rus/info.php?id=69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dcterms:created xsi:type="dcterms:W3CDTF">2019-10-30T12:33:00Z</dcterms:created>
  <dcterms:modified xsi:type="dcterms:W3CDTF">2020-09-09T07:55:00Z</dcterms:modified>
</cp:coreProperties>
</file>